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01B" w:rsidRPr="0046222F" w:rsidRDefault="00F7301B" w:rsidP="0046222F">
      <w:pPr>
        <w:jc w:val="center"/>
        <w:rPr>
          <w:rFonts w:cs="Times New Roman"/>
          <w:b/>
          <w:sz w:val="28"/>
          <w:szCs w:val="24"/>
        </w:rPr>
      </w:pPr>
      <w:r w:rsidRPr="0046222F">
        <w:rPr>
          <w:rFonts w:cs="Times New Roman"/>
          <w:b/>
          <w:sz w:val="28"/>
          <w:szCs w:val="24"/>
        </w:rPr>
        <w:t>Vizuální formát buněk</w:t>
      </w:r>
    </w:p>
    <w:p w:rsidR="00F7301B" w:rsidRPr="00F7301B" w:rsidRDefault="00F7301B" w:rsidP="00F7301B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cs-CZ"/>
        </w:rPr>
      </w:pPr>
      <w:r w:rsidRPr="00F7301B">
        <w:rPr>
          <w:rFonts w:eastAsia="Times New Roman" w:cs="Times New Roman"/>
          <w:b/>
          <w:bCs/>
          <w:sz w:val="27"/>
          <w:szCs w:val="27"/>
          <w:lang w:eastAsia="cs-CZ"/>
        </w:rPr>
        <w:t>Orientace textu</w:t>
      </w:r>
    </w:p>
    <w:p w:rsidR="00F7301B" w:rsidRPr="00F7301B" w:rsidRDefault="00F7301B" w:rsidP="00F7301B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cs-CZ"/>
        </w:rPr>
      </w:pPr>
      <w:r w:rsidRPr="00F7301B">
        <w:rPr>
          <w:rFonts w:eastAsia="Times New Roman" w:cs="Times New Roman"/>
          <w:szCs w:val="24"/>
          <w:lang w:eastAsia="cs-CZ"/>
        </w:rPr>
        <w:t xml:space="preserve">Při vkládání textu do buňky se text zobrazuje ve vodorovném směru. Ikona </w:t>
      </w:r>
      <w:r>
        <w:rPr>
          <w:rFonts w:eastAsia="Times New Roman" w:cs="Times New Roman"/>
          <w:noProof/>
          <w:szCs w:val="24"/>
          <w:lang w:eastAsia="cs-CZ"/>
        </w:rPr>
        <w:drawing>
          <wp:inline distT="0" distB="0" distL="0" distR="0">
            <wp:extent cx="336550" cy="247650"/>
            <wp:effectExtent l="0" t="0" r="6350" b="0"/>
            <wp:docPr id="5" name="Obrázek 5" descr="http://elev.institutpraha.cz/obj/obsah_fck/Office/Excel_2007_prakticky/orient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v.institutpraha.cz/obj/obsah_fck/Office/Excel_2007_prakticky/orientac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01B">
        <w:rPr>
          <w:rFonts w:eastAsia="Times New Roman" w:cs="Times New Roman"/>
          <w:b/>
          <w:bCs/>
          <w:szCs w:val="24"/>
          <w:lang w:eastAsia="cs-CZ"/>
        </w:rPr>
        <w:t>Orientace</w:t>
      </w:r>
      <w:r w:rsidRPr="00F7301B">
        <w:rPr>
          <w:rFonts w:eastAsia="Times New Roman" w:cs="Times New Roman"/>
          <w:szCs w:val="24"/>
          <w:lang w:eastAsia="cs-CZ"/>
        </w:rPr>
        <w:t xml:space="preserve"> (karta </w:t>
      </w:r>
      <w:r w:rsidRPr="00F7301B">
        <w:rPr>
          <w:rFonts w:eastAsia="Times New Roman" w:cs="Times New Roman"/>
          <w:b/>
          <w:bCs/>
          <w:szCs w:val="24"/>
          <w:lang w:eastAsia="cs-CZ"/>
        </w:rPr>
        <w:t>Domů</w:t>
      </w:r>
      <w:r w:rsidRPr="00F7301B">
        <w:rPr>
          <w:rFonts w:eastAsia="Times New Roman" w:cs="Times New Roman"/>
          <w:szCs w:val="24"/>
          <w:lang w:eastAsia="cs-CZ"/>
        </w:rPr>
        <w:t xml:space="preserve"> - skupina </w:t>
      </w:r>
      <w:r w:rsidRPr="00F7301B">
        <w:rPr>
          <w:rFonts w:eastAsia="Times New Roman" w:cs="Times New Roman"/>
          <w:b/>
          <w:bCs/>
          <w:szCs w:val="24"/>
          <w:lang w:eastAsia="cs-CZ"/>
        </w:rPr>
        <w:t>Zarovnání</w:t>
      </w:r>
      <w:r w:rsidRPr="00F7301B">
        <w:rPr>
          <w:rFonts w:eastAsia="Times New Roman" w:cs="Times New Roman"/>
          <w:szCs w:val="24"/>
          <w:lang w:eastAsia="cs-CZ"/>
        </w:rPr>
        <w:t>) umožňuje otočit text do diagonálního úhlu nebo do svislé polohy. Použít můžeme přednastavené hodnoty</w:t>
      </w:r>
    </w:p>
    <w:p w:rsidR="00F7301B" w:rsidRPr="00F7301B" w:rsidRDefault="00F7301B" w:rsidP="00F7301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cs-CZ"/>
        </w:rPr>
      </w:pPr>
      <w:r>
        <w:rPr>
          <w:rFonts w:eastAsia="Times New Roman" w:cs="Times New Roman"/>
          <w:noProof/>
          <w:szCs w:val="24"/>
          <w:lang w:eastAsia="cs-CZ"/>
        </w:rPr>
        <w:drawing>
          <wp:inline distT="0" distB="0" distL="0" distR="0">
            <wp:extent cx="2152650" cy="1600200"/>
            <wp:effectExtent l="0" t="0" r="0" b="0"/>
            <wp:docPr id="4" name="Obrázek 4" descr="http://elev.institutpraha.cz/obj/obsah_fck/Office/Excel_2007_prakticky/orientace_rozbal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ev.institutpraha.cz/obj/obsah_fck/Office/Excel_2007_prakticky/orientace_rozbalen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01B">
        <w:rPr>
          <w:rFonts w:eastAsia="Times New Roman" w:cs="Times New Roman"/>
          <w:szCs w:val="24"/>
          <w:lang w:eastAsia="cs-CZ"/>
        </w:rPr>
        <w:t>,</w:t>
      </w:r>
    </w:p>
    <w:p w:rsidR="00F7301B" w:rsidRPr="00F7301B" w:rsidRDefault="00F7301B" w:rsidP="00F7301B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cs-CZ"/>
        </w:rPr>
      </w:pPr>
      <w:r w:rsidRPr="00F7301B">
        <w:rPr>
          <w:rFonts w:eastAsia="Times New Roman" w:cs="Times New Roman"/>
          <w:szCs w:val="24"/>
          <w:lang w:eastAsia="cs-CZ"/>
        </w:rPr>
        <w:t xml:space="preserve">nebo volbou </w:t>
      </w:r>
      <w:r w:rsidRPr="00F7301B">
        <w:rPr>
          <w:rFonts w:eastAsia="Times New Roman" w:cs="Times New Roman"/>
          <w:b/>
          <w:bCs/>
          <w:szCs w:val="24"/>
          <w:lang w:eastAsia="cs-CZ"/>
        </w:rPr>
        <w:t>Formátovat zarovnání buňky</w:t>
      </w:r>
      <w:r w:rsidRPr="00F7301B">
        <w:rPr>
          <w:rFonts w:eastAsia="Times New Roman" w:cs="Times New Roman"/>
          <w:szCs w:val="24"/>
          <w:lang w:eastAsia="cs-CZ"/>
        </w:rPr>
        <w:t xml:space="preserve"> můžeme orientaci textu nastavit plynuleji, případně uvést ve stupních.</w:t>
      </w:r>
    </w:p>
    <w:p w:rsidR="00F7301B" w:rsidRPr="00F7301B" w:rsidRDefault="00F7301B" w:rsidP="00F7301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cs-CZ"/>
        </w:rPr>
      </w:pPr>
      <w:r>
        <w:rPr>
          <w:rFonts w:eastAsia="Times New Roman" w:cs="Times New Roman"/>
          <w:noProof/>
          <w:szCs w:val="24"/>
          <w:lang w:eastAsia="cs-CZ"/>
        </w:rPr>
        <w:drawing>
          <wp:inline distT="0" distB="0" distL="0" distR="0">
            <wp:extent cx="5365750" cy="4108450"/>
            <wp:effectExtent l="0" t="0" r="6350" b="6350"/>
            <wp:docPr id="3" name="Obrázek 3" descr="http://elev.institutpraha.cz/obj/obsah_fck/Office/Excel_2007_prakticky/format_bun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ev.institutpraha.cz/obj/obsah_fck/Office/Excel_2007_prakticky/format_bune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4"/>
        <w:gridCol w:w="66"/>
        <w:gridCol w:w="81"/>
      </w:tblGrid>
      <w:tr w:rsidR="00F7301B" w:rsidRPr="00F7301B" w:rsidTr="00F7301B">
        <w:trPr>
          <w:tblCellSpacing w:w="15" w:type="dxa"/>
        </w:trPr>
        <w:tc>
          <w:tcPr>
            <w:tcW w:w="0" w:type="auto"/>
            <w:vAlign w:val="center"/>
          </w:tcPr>
          <w:p w:rsidR="0046222F" w:rsidRDefault="0046222F" w:rsidP="00F7301B">
            <w:pPr>
              <w:pStyle w:val="Nadpis3"/>
            </w:pPr>
          </w:p>
          <w:p w:rsidR="0046222F" w:rsidRDefault="0046222F" w:rsidP="00F7301B">
            <w:pPr>
              <w:pStyle w:val="Nadpis3"/>
            </w:pPr>
          </w:p>
          <w:p w:rsidR="0046222F" w:rsidRDefault="0046222F" w:rsidP="00F7301B">
            <w:pPr>
              <w:pStyle w:val="Nadpis3"/>
            </w:pPr>
          </w:p>
          <w:p w:rsidR="0046222F" w:rsidRDefault="0046222F" w:rsidP="00F7301B">
            <w:pPr>
              <w:pStyle w:val="Nadpis3"/>
            </w:pPr>
          </w:p>
          <w:p w:rsidR="00F7301B" w:rsidRDefault="00F7301B" w:rsidP="00F7301B">
            <w:pPr>
              <w:pStyle w:val="Nadpis3"/>
            </w:pPr>
            <w:r>
              <w:lastRenderedPageBreak/>
              <w:t>Lámání textu</w:t>
            </w:r>
          </w:p>
          <w:p w:rsidR="00F7301B" w:rsidRDefault="00F7301B" w:rsidP="00F7301B">
            <w:pPr>
              <w:pStyle w:val="Normlnweb"/>
            </w:pPr>
            <w:r>
              <w:t>Obsahuje-li buňka větší množství textu, přetékající text se zobrazuje do buněk vedlejších (pokud jsou prázdné).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415C9345" wp14:editId="178A8B52">
                  <wp:extent cx="2432050" cy="1233072"/>
                  <wp:effectExtent l="0" t="0" r="6350" b="5715"/>
                  <wp:docPr id="8" name="Obrázek 8" descr="http://elev.institutpraha.cz/obj/obsah_fck/Office/Excel_2007_prakticky/pred_zalomen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lev.institutpraha.cz/obj/obsah_fck/Office/Excel_2007_prakticky/pred_zalomen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23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Pomocí ikony </w:t>
            </w:r>
            <w:r>
              <w:rPr>
                <w:noProof/>
              </w:rPr>
              <w:drawing>
                <wp:inline distT="0" distB="0" distL="0" distR="0" wp14:anchorId="390F86AE" wp14:editId="23AE9C67">
                  <wp:extent cx="965200" cy="203200"/>
                  <wp:effectExtent l="0" t="0" r="6350" b="6350"/>
                  <wp:docPr id="7" name="Obrázek 7" descr="http://elev.institutpraha.cz/obj/obsah_fck/Office/Excel_2007_prakticky/zalamovat_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elev.institutpraha.cz/obj/obsah_fck/Office/Excel_2007_prakticky/zalamovat_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iln"/>
              </w:rPr>
              <w:t>Zalamovat text</w:t>
            </w:r>
            <w:r>
              <w:t xml:space="preserve"> (karta </w:t>
            </w:r>
            <w:r>
              <w:rPr>
                <w:rStyle w:val="Siln"/>
              </w:rPr>
              <w:t>Domů</w:t>
            </w:r>
            <w:r>
              <w:t xml:space="preserve"> - skupina </w:t>
            </w:r>
            <w:r>
              <w:rPr>
                <w:rStyle w:val="Siln"/>
              </w:rPr>
              <w:t>Zarovnání</w:t>
            </w:r>
            <w:r>
              <w:t>) lze obsah buňky přizpůsobit šířce daného sloupce a text zobrazit do více řádků.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7CB2D110" wp14:editId="730B551C">
                  <wp:extent cx="2286000" cy="1457661"/>
                  <wp:effectExtent l="0" t="0" r="0" b="9525"/>
                  <wp:docPr id="6" name="Obrázek 6" descr="http://elev.institutpraha.cz/obj/obsah_fck/Office/Excel_2007_prakticky/po_zalomen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lev.institutpraha.cz/obj/obsah_fck/Office/Excel_2007_prakticky/po_zalomen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5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adpis3"/>
            </w:pPr>
            <w:r>
              <w:t>Styl buňky</w:t>
            </w:r>
          </w:p>
          <w:p w:rsidR="00F7301B" w:rsidRDefault="00F7301B" w:rsidP="00F7301B">
            <w:pPr>
              <w:pStyle w:val="Normlnweb"/>
            </w:pPr>
            <w:r>
              <w:t>Ze základního kurzu víme, že stylem buňky rozumíme souhrn formátovacích vlastností buňky. K formátování buněk můžeme použít styly vestavěné nebo můžeme vytvořit styl vlastní.</w:t>
            </w:r>
          </w:p>
          <w:p w:rsidR="00F7301B" w:rsidRDefault="00F7301B" w:rsidP="00F7301B">
            <w:pPr>
              <w:pStyle w:val="Normlnweb"/>
            </w:pPr>
            <w:r>
              <w:t xml:space="preserve">Vestavěné styly jsou k dispozici pod ikonou </w:t>
            </w:r>
            <w:r>
              <w:rPr>
                <w:rStyle w:val="Siln"/>
              </w:rPr>
              <w:t>Styly buňky</w:t>
            </w:r>
            <w:r>
              <w:t xml:space="preserve"> na kartě </w:t>
            </w:r>
            <w:r>
              <w:rPr>
                <w:rStyle w:val="Siln"/>
              </w:rPr>
              <w:t xml:space="preserve">Domů </w:t>
            </w:r>
            <w:r>
              <w:t xml:space="preserve">- skupina </w:t>
            </w:r>
            <w:r>
              <w:rPr>
                <w:rStyle w:val="Siln"/>
              </w:rPr>
              <w:t>Styly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14CD0E95" wp14:editId="19B523E7">
                  <wp:extent cx="5182859" cy="3777867"/>
                  <wp:effectExtent l="0" t="0" r="0" b="0"/>
                  <wp:docPr id="13" name="Obrázek 13" descr="http://elev.institutpraha.cz/obj/obsah_fck/Office/Excel_2007_prakticky/styly_bun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elev.institutpraha.cz/obj/obsah_fck/Office/Excel_2007_prakticky/styly_bun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859" cy="37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lastRenderedPageBreak/>
              <w:t xml:space="preserve">Pokud bychom vytvářeli styl buňky vlastní, použijeme ikonu </w:t>
            </w:r>
            <w:r>
              <w:rPr>
                <w:noProof/>
              </w:rPr>
              <w:drawing>
                <wp:inline distT="0" distB="0" distL="0" distR="0" wp14:anchorId="552F0A1E" wp14:editId="08A3F964">
                  <wp:extent cx="209550" cy="184150"/>
                  <wp:effectExtent l="0" t="0" r="0" b="6350"/>
                  <wp:docPr id="12" name="Obrázek 12" descr="http://elev.institutpraha.cz/obj/obsah_fck/Office/Excel_2007_prakticky/novy_styl_bun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elev.institutpraha.cz/obj/obsah_fck/Office/Excel_2007_prakticky/novy_styl_bun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iln"/>
              </w:rPr>
              <w:t xml:space="preserve">Nový styl </w:t>
            </w:r>
            <w:proofErr w:type="gramStart"/>
            <w:r>
              <w:rPr>
                <w:rStyle w:val="Siln"/>
              </w:rPr>
              <w:t>buňky...</w:t>
            </w:r>
            <w:proofErr w:type="gramEnd"/>
          </w:p>
          <w:p w:rsidR="00F7301B" w:rsidRDefault="00F7301B" w:rsidP="00F7301B">
            <w:pPr>
              <w:pStyle w:val="Normlnweb"/>
            </w:pPr>
            <w:r>
              <w:t>Nově vytvářený styl vytvoříme:</w:t>
            </w:r>
          </w:p>
          <w:p w:rsidR="00F7301B" w:rsidRDefault="00F7301B" w:rsidP="00F7301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 xml:space="preserve">načtením - umístíme kurzor na zformátovanou buňku a klikneme na ikonu </w:t>
            </w:r>
            <w:r>
              <w:rPr>
                <w:noProof/>
                <w:lang w:eastAsia="cs-CZ"/>
              </w:rPr>
              <w:drawing>
                <wp:inline distT="0" distB="0" distL="0" distR="0" wp14:anchorId="15A338AA" wp14:editId="31C1823D">
                  <wp:extent cx="209550" cy="184150"/>
                  <wp:effectExtent l="0" t="0" r="0" b="6350"/>
                  <wp:docPr id="11" name="Obrázek 11" descr="https://elev.institutpraha.cz/obj/obsah_fck/Office/Excel_2007_prakticky/novy_styl_bun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lev.institutpraha.cz/obj/obsah_fck/Office/Excel_2007_prakticky/novy_styl_bun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 xml:space="preserve">definování - umístíme kurzor na nezformátovanou buňku a klikneme na ikonu </w:t>
            </w:r>
            <w:r>
              <w:rPr>
                <w:noProof/>
                <w:lang w:eastAsia="cs-CZ"/>
              </w:rPr>
              <w:drawing>
                <wp:inline distT="0" distB="0" distL="0" distR="0" wp14:anchorId="67AE25A4" wp14:editId="1EE6E95C">
                  <wp:extent cx="209550" cy="184150"/>
                  <wp:effectExtent l="0" t="0" r="0" b="6350"/>
                  <wp:docPr id="10" name="Obrázek 10" descr="https://elev.institutpraha.cz/obj/obsah_fck/Office/Excel_2007_prakticky/novy_styl_bun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lev.institutpraha.cz/obj/obsah_fck/Office/Excel_2007_prakticky/novy_styl_bun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Otevře se </w:t>
            </w:r>
            <w:proofErr w:type="gramStart"/>
            <w:r>
              <w:t>okno</w:t>
            </w:r>
            <w:proofErr w:type="gramEnd"/>
            <w:r>
              <w:t xml:space="preserve"> </w:t>
            </w:r>
            <w:r>
              <w:rPr>
                <w:rStyle w:val="Siln"/>
              </w:rPr>
              <w:t>Styl</w:t>
            </w:r>
            <w:r>
              <w:t xml:space="preserve">, ve kterém uvedeme jméno nového stylu. Tlačítkem </w:t>
            </w:r>
            <w:proofErr w:type="gramStart"/>
            <w:r>
              <w:rPr>
                <w:rStyle w:val="Siln"/>
              </w:rPr>
              <w:t>Formát...</w:t>
            </w:r>
            <w:r>
              <w:t xml:space="preserve"> můžeme</w:t>
            </w:r>
            <w:proofErr w:type="gramEnd"/>
            <w:r>
              <w:t xml:space="preserve"> styl dodefinovat a uložíme tlačítkem </w:t>
            </w:r>
            <w:r>
              <w:rPr>
                <w:rStyle w:val="Siln"/>
              </w:rPr>
              <w:t>OK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1B932DAA" wp14:editId="784B91EB">
                  <wp:extent cx="2463800" cy="2973952"/>
                  <wp:effectExtent l="0" t="0" r="0" b="0"/>
                  <wp:docPr id="9" name="Obrázek 9" descr="http://elev.institutpraha.cz/obj/obsah_fck/Office/Excel_2007_prakticky/okno_sty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elev.institutpraha.cz/obj/obsah_fck/Office/Excel_2007_prakticky/okno_sty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297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adpis3"/>
            </w:pPr>
            <w:r>
              <w:t>Podmíněné formátování buněk</w:t>
            </w:r>
          </w:p>
          <w:p w:rsidR="00F7301B" w:rsidRDefault="00F7301B" w:rsidP="00F7301B">
            <w:pPr>
              <w:pStyle w:val="Normlnweb"/>
            </w:pPr>
            <w:r>
              <w:t>Jak název napovídá, podmíněné formátování buněk naformátuje buňky v závislosti na jejím obsahu. Pomocí tohoto nástroje můžeme graficky vizualizovat hodnoty buněk a zdůraznit extrémní hodnoty.</w:t>
            </w:r>
          </w:p>
          <w:p w:rsidR="00F7301B" w:rsidRDefault="00F7301B" w:rsidP="00F7301B">
            <w:pPr>
              <w:pStyle w:val="Normlnweb"/>
            </w:pPr>
            <w:r>
              <w:t xml:space="preserve">Vybereme oblast buněk, pro kterou má podmíněný formát platit a zvolíme pravidlo pod ikonou </w:t>
            </w:r>
            <w:r>
              <w:rPr>
                <w:rStyle w:val="Siln"/>
              </w:rPr>
              <w:t>Podmíněné formátování</w:t>
            </w:r>
            <w:r>
              <w:t xml:space="preserve"> na kartě </w:t>
            </w:r>
            <w:r>
              <w:rPr>
                <w:rStyle w:val="Siln"/>
              </w:rPr>
              <w:t>Domů</w:t>
            </w:r>
            <w:r>
              <w:t xml:space="preserve"> - skupina </w:t>
            </w:r>
            <w:r>
              <w:rPr>
                <w:rStyle w:val="Siln"/>
              </w:rPr>
              <w:t>Styly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0629E94C" wp14:editId="10E7C4EE">
                  <wp:extent cx="2660650" cy="3021973"/>
                  <wp:effectExtent l="0" t="0" r="6350" b="6985"/>
                  <wp:docPr id="14" name="Obrázek 14" descr="http://elev.institutpraha.cz/obj/obsah_fck/Office/Excel_2007_prakticky/podminene_formatova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elev.institutpraha.cz/obj/obsah_fck/Office/Excel_2007_prakticky/podminene_formatova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690" cy="302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adpis3"/>
            </w:pPr>
            <w:r>
              <w:lastRenderedPageBreak/>
              <w:t>Zvýraznit pravidla buněk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267A9A68" wp14:editId="4882473F">
                  <wp:extent cx="4555735" cy="3067050"/>
                  <wp:effectExtent l="0" t="0" r="0" b="0"/>
                  <wp:docPr id="15" name="Obrázek 15" descr="http://elev.institutpraha.cz/obj/obsah_fck/Office/Excel_2007_prakticky/zvyraznit_pravidla_bunek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elev.institutpraha.cz/obj/obsah_fck/Office/Excel_2007_prakticky/zvyraznit_pravidla_bunek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807" cy="306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Větší </w:t>
            </w:r>
            <w:proofErr w:type="gramStart"/>
            <w:r>
              <w:rPr>
                <w:rStyle w:val="Siln"/>
              </w:rPr>
              <w:t>než...</w:t>
            </w:r>
            <w:proofErr w:type="gramEnd"/>
            <w:r>
              <w:t xml:space="preserve"> - zvýrazní buňky, jejichž hodnota je větší než zvolená hodnota hraniční </w:t>
            </w:r>
          </w:p>
          <w:p w:rsidR="00F7301B" w:rsidRDefault="00F7301B" w:rsidP="00F7301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Menší </w:t>
            </w:r>
            <w:proofErr w:type="gramStart"/>
            <w:r>
              <w:rPr>
                <w:rStyle w:val="Siln"/>
              </w:rPr>
              <w:t>než...</w:t>
            </w:r>
            <w:proofErr w:type="gramEnd"/>
            <w:r>
              <w:t xml:space="preserve"> - zvýrazní buňky, jejichž hodnota je menší než zvolená hodnota hraniční </w:t>
            </w:r>
          </w:p>
          <w:p w:rsidR="00F7301B" w:rsidRDefault="00F7301B" w:rsidP="00F7301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proofErr w:type="gramStart"/>
            <w:r>
              <w:rPr>
                <w:rStyle w:val="Siln"/>
              </w:rPr>
              <w:t>Mezi...</w:t>
            </w:r>
            <w:proofErr w:type="gramEnd"/>
            <w:r>
              <w:t xml:space="preserve"> - zvýrazní buňky, jejichž hodnota je mezi zvolenými hodnotami hraničními </w:t>
            </w:r>
          </w:p>
          <w:p w:rsidR="00F7301B" w:rsidRDefault="00F7301B" w:rsidP="00F7301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Je </w:t>
            </w:r>
            <w:proofErr w:type="gramStart"/>
            <w:r>
              <w:rPr>
                <w:rStyle w:val="Siln"/>
              </w:rPr>
              <w:t>rovno...</w:t>
            </w:r>
            <w:proofErr w:type="gramEnd"/>
            <w:r>
              <w:t xml:space="preserve"> - zvýrazní buňky, jejichž hodnota je rovna hodnotě zvolené </w:t>
            </w:r>
          </w:p>
          <w:p w:rsidR="00F7301B" w:rsidRDefault="00F7301B" w:rsidP="00F7301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Text, který </w:t>
            </w:r>
            <w:proofErr w:type="gramStart"/>
            <w:r>
              <w:rPr>
                <w:rStyle w:val="Siln"/>
              </w:rPr>
              <w:t>obsahuje...</w:t>
            </w:r>
            <w:proofErr w:type="gramEnd"/>
            <w:r>
              <w:t xml:space="preserve"> - zvýrazní buňky, které obsahují dané slovo </w:t>
            </w:r>
          </w:p>
          <w:p w:rsidR="00F7301B" w:rsidRDefault="00F7301B" w:rsidP="00F7301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Datum nacházející </w:t>
            </w:r>
            <w:proofErr w:type="gramStart"/>
            <w:r>
              <w:rPr>
                <w:rStyle w:val="Siln"/>
              </w:rPr>
              <w:t>se...</w:t>
            </w:r>
            <w:proofErr w:type="gramEnd"/>
            <w:r>
              <w:t xml:space="preserve"> - zvýrazní buňky, které obsahují datum z vybraného intervalu </w:t>
            </w:r>
          </w:p>
          <w:p w:rsidR="00F7301B" w:rsidRDefault="00F7301B" w:rsidP="00F7301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Duplicitní </w:t>
            </w:r>
            <w:proofErr w:type="gramStart"/>
            <w:r>
              <w:rPr>
                <w:rStyle w:val="Siln"/>
              </w:rPr>
              <w:t>hodnoty...</w:t>
            </w:r>
            <w:proofErr w:type="gramEnd"/>
            <w:r>
              <w:t xml:space="preserve"> - zvýrazní buňky, které mají stejný obsah </w:t>
            </w:r>
          </w:p>
          <w:p w:rsidR="00F7301B" w:rsidRDefault="00F7301B" w:rsidP="00F7301B">
            <w:pPr>
              <w:pStyle w:val="Nadpis3"/>
            </w:pPr>
            <w:r>
              <w:t>Nejpoužívanější či nejméně používaná pravidla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48F40FF5" wp14:editId="5614FC33">
                  <wp:extent cx="4635500" cy="3072296"/>
                  <wp:effectExtent l="0" t="0" r="0" b="0"/>
                  <wp:docPr id="16" name="Obrázek 16" descr="http://elev.institutpraha.cz/obj/obsah_fck/Office/Excel_2007_prakticky/nejpouzivanej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elev.institutpraha.cz/obj/obsah_fck/Office/Excel_2007_prakticky/nejpouzivanej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307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Prvních 10 </w:t>
            </w:r>
            <w:proofErr w:type="gramStart"/>
            <w:r>
              <w:rPr>
                <w:rStyle w:val="Siln"/>
              </w:rPr>
              <w:t>položek...</w:t>
            </w:r>
            <w:r>
              <w:t xml:space="preserve"> zvýrazní</w:t>
            </w:r>
            <w:proofErr w:type="gramEnd"/>
            <w:r>
              <w:t xml:space="preserve"> 10 buněk, které mají nejvyšší hodnotu</w:t>
            </w:r>
          </w:p>
          <w:p w:rsidR="00F7301B" w:rsidRDefault="00F7301B" w:rsidP="00F7301B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Prvních </w:t>
            </w:r>
            <w:proofErr w:type="gramStart"/>
            <w:r>
              <w:rPr>
                <w:rStyle w:val="Siln"/>
              </w:rPr>
              <w:t>10 %...</w:t>
            </w:r>
            <w:r>
              <w:t xml:space="preserve"> zvýrazní</w:t>
            </w:r>
            <w:proofErr w:type="gramEnd"/>
            <w:r>
              <w:t xml:space="preserve"> 10% z celkového počtu buněk, které mají nejvyšší hodnotu</w:t>
            </w:r>
          </w:p>
          <w:p w:rsidR="00F7301B" w:rsidRDefault="00F7301B" w:rsidP="00F7301B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Posledních 10 </w:t>
            </w:r>
            <w:proofErr w:type="gramStart"/>
            <w:r>
              <w:rPr>
                <w:rStyle w:val="Siln"/>
              </w:rPr>
              <w:t>položek...</w:t>
            </w:r>
            <w:r>
              <w:t xml:space="preserve"> zvýrazní</w:t>
            </w:r>
            <w:proofErr w:type="gramEnd"/>
            <w:r>
              <w:t xml:space="preserve"> 10 buněk, které mají nejnižší hodnotu</w:t>
            </w:r>
          </w:p>
          <w:p w:rsidR="00F7301B" w:rsidRDefault="00F7301B" w:rsidP="00F7301B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Posledních </w:t>
            </w:r>
            <w:proofErr w:type="gramStart"/>
            <w:r>
              <w:rPr>
                <w:rStyle w:val="Siln"/>
              </w:rPr>
              <w:t>10 %...</w:t>
            </w:r>
            <w:r>
              <w:t xml:space="preserve"> zvýrazní</w:t>
            </w:r>
            <w:proofErr w:type="gramEnd"/>
            <w:r>
              <w:t xml:space="preserve"> 10% z celkového počtu buněk, které mají nejnižší hodnotu</w:t>
            </w:r>
          </w:p>
          <w:p w:rsidR="00F7301B" w:rsidRDefault="00F7301B" w:rsidP="00F7301B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Nad </w:t>
            </w:r>
            <w:proofErr w:type="gramStart"/>
            <w:r>
              <w:rPr>
                <w:rStyle w:val="Siln"/>
              </w:rPr>
              <w:t>průměrem...</w:t>
            </w:r>
            <w:r>
              <w:t xml:space="preserve"> zvýrazní</w:t>
            </w:r>
            <w:proofErr w:type="gramEnd"/>
            <w:r>
              <w:t xml:space="preserve"> buňky, jejich</w:t>
            </w:r>
            <w:r w:rsidR="007B49E3">
              <w:t>ž</w:t>
            </w:r>
            <w:r>
              <w:t xml:space="preserve"> hodnota je nad průměrem ze všech vybraných</w:t>
            </w:r>
          </w:p>
          <w:p w:rsidR="00F7301B" w:rsidRDefault="00F7301B" w:rsidP="00F7301B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 xml:space="preserve">Pod </w:t>
            </w:r>
            <w:proofErr w:type="gramStart"/>
            <w:r>
              <w:rPr>
                <w:rStyle w:val="Siln"/>
              </w:rPr>
              <w:t>průměrem...</w:t>
            </w:r>
            <w:r>
              <w:t xml:space="preserve"> zvýrazní</w:t>
            </w:r>
            <w:proofErr w:type="gramEnd"/>
            <w:r>
              <w:t xml:space="preserve"> buňky, jejich</w:t>
            </w:r>
            <w:r w:rsidR="007B49E3">
              <w:t>ž</w:t>
            </w:r>
            <w:r>
              <w:t xml:space="preserve"> hodnota je pod průměrem ze všech vybraných</w:t>
            </w:r>
          </w:p>
          <w:p w:rsidR="00F7301B" w:rsidRDefault="00F7301B" w:rsidP="00F7301B">
            <w:pPr>
              <w:pStyle w:val="Nadpis3"/>
            </w:pPr>
            <w:r>
              <w:lastRenderedPageBreak/>
              <w:t>Datové čáry, barevné škály, sady ikony</w:t>
            </w:r>
          </w:p>
          <w:p w:rsidR="00F7301B" w:rsidRDefault="00F7301B" w:rsidP="00F7301B">
            <w:pPr>
              <w:pStyle w:val="Normlnweb"/>
            </w:pPr>
            <w:r>
              <w:t>Mezi poslední formáty, umožňující grafickou reprezentaci hodnoty patří: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7E1C1454" wp14:editId="1644D89F">
                  <wp:extent cx="1327150" cy="1035050"/>
                  <wp:effectExtent l="0" t="0" r="6350" b="0"/>
                  <wp:docPr id="19" name="Obrázek 19" descr="http://elev.institutpraha.cz/obj/obsah_fck/Office/Excel_2007_prakticky/datove_c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elev.institutpraha.cz/obj/obsah_fck/Office/Excel_2007_prakticky/datove_c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rStyle w:val="Siln"/>
              </w:rPr>
              <w:t>Datové čáry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6A371A36" wp14:editId="5EF56A46">
                  <wp:extent cx="1581150" cy="1028700"/>
                  <wp:effectExtent l="0" t="0" r="0" b="0"/>
                  <wp:docPr id="18" name="Obrázek 18" descr="http://elev.institutpraha.cz/obj/obsah_fck/Office/Excel_2007_prakticky/ska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elev.institutpraha.cz/obj/obsah_fck/Office/Excel_2007_prakticky/ska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rStyle w:val="Siln"/>
              </w:rPr>
              <w:t>Barevné škály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07FAE569" wp14:editId="3F3FA8CA">
                  <wp:extent cx="2457450" cy="2495550"/>
                  <wp:effectExtent l="0" t="0" r="0" b="0"/>
                  <wp:docPr id="17" name="Obrázek 17" descr="http://elev.institutpraha.cz/obj/obsah_fck/Office/Excel_2007_prakticky/sady_ik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elev.institutpraha.cz/obj/obsah_fck/Office/Excel_2007_prakticky/sady_ik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rStyle w:val="Siln"/>
              </w:rPr>
              <w:t>Sady ikon</w:t>
            </w:r>
          </w:p>
          <w:p w:rsidR="00F7301B" w:rsidRDefault="00F7301B" w:rsidP="00F7301B">
            <w:pPr>
              <w:pStyle w:val="Normlnweb"/>
            </w:pPr>
            <w:r>
              <w:t xml:space="preserve">Výše uvedené grafické formáty se zobrazují přímo v buňkách, na které jsou tyto formáty aplikovány. Nejefektnější jsou </w:t>
            </w:r>
            <w:r>
              <w:rPr>
                <w:rStyle w:val="Siln"/>
              </w:rPr>
              <w:t>Datové čáry</w:t>
            </w:r>
            <w:r>
              <w:t xml:space="preserve">, kde délka podbarvení buňky je závislá na hodnotě v buňce. Podobně jsou na tom </w:t>
            </w:r>
            <w:r>
              <w:rPr>
                <w:rStyle w:val="Siln"/>
              </w:rPr>
              <w:t>Barevné škály</w:t>
            </w:r>
            <w:r>
              <w:t xml:space="preserve">, kde jsou hodnoty odlišeny intenzitou zbarvení. </w:t>
            </w:r>
            <w:r>
              <w:rPr>
                <w:rStyle w:val="Siln"/>
              </w:rPr>
              <w:t>Sady ikon</w:t>
            </w:r>
            <w:r>
              <w:t xml:space="preserve"> využívají referenční hodnoty pro jednotlivé intervaly hodnot.</w:t>
            </w:r>
          </w:p>
          <w:p w:rsidR="00F7301B" w:rsidRDefault="00F7301B" w:rsidP="00F7301B">
            <w:pPr>
              <w:pStyle w:val="Normlnweb"/>
            </w:pPr>
            <w:r>
              <w:t xml:space="preserve">Pomocí položky </w:t>
            </w:r>
            <w:r>
              <w:rPr>
                <w:rStyle w:val="Siln"/>
              </w:rPr>
              <w:t xml:space="preserve">Další </w:t>
            </w:r>
            <w:proofErr w:type="gramStart"/>
            <w:r>
              <w:rPr>
                <w:rStyle w:val="Siln"/>
              </w:rPr>
              <w:t>pravidla...</w:t>
            </w:r>
            <w:r>
              <w:t xml:space="preserve"> lze</w:t>
            </w:r>
            <w:proofErr w:type="gramEnd"/>
            <w:r>
              <w:t xml:space="preserve"> jednotlivá podmíněná formátování dále specifikovat a nastavit hraniční hodnoty tak, aby byl výsledek co nejoptimálnější.</w:t>
            </w:r>
          </w:p>
          <w:p w:rsidR="00F7301B" w:rsidRDefault="00F7301B" w:rsidP="00F7301B">
            <w:pPr>
              <w:pStyle w:val="Nadpis3"/>
            </w:pPr>
            <w:r>
              <w:t>Vlastní podmínky pro formátování</w:t>
            </w:r>
          </w:p>
          <w:p w:rsidR="00F7301B" w:rsidRDefault="00F7301B" w:rsidP="00F7301B">
            <w:pPr>
              <w:pStyle w:val="Normlnweb"/>
            </w:pPr>
            <w:r>
              <w:t>Veškeré doposud probrané způsoby podmíněného formátování byly vázány s hodnotou buňky, na kterou jsme formátování aplikovali.</w:t>
            </w:r>
          </w:p>
          <w:p w:rsidR="00F7301B" w:rsidRDefault="00F7301B" w:rsidP="00F7301B">
            <w:pPr>
              <w:pStyle w:val="Normlnweb"/>
            </w:pPr>
            <w:r>
              <w:t xml:space="preserve">Volbu </w:t>
            </w:r>
            <w:r>
              <w:rPr>
                <w:rStyle w:val="Siln"/>
              </w:rPr>
              <w:t xml:space="preserve">Nové </w:t>
            </w:r>
            <w:proofErr w:type="gramStart"/>
            <w:r>
              <w:rPr>
                <w:rStyle w:val="Siln"/>
              </w:rPr>
              <w:t>pravidlo...</w:t>
            </w:r>
            <w:r>
              <w:t xml:space="preserve"> použijeme</w:t>
            </w:r>
            <w:proofErr w:type="gramEnd"/>
            <w:r>
              <w:t xml:space="preserve"> pro sestavení vlastní složitější podmínky pro aplikaci podmíněného formátu.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83B1757" wp14:editId="5DFB22CB">
                  <wp:extent cx="3365500" cy="3028950"/>
                  <wp:effectExtent l="0" t="0" r="6350" b="0"/>
                  <wp:docPr id="21" name="Obrázek 21" descr="http://elev.institutpraha.cz/obj/obsah_fck/Office/Excel_2007_prakticky/nove_pravidlo_znac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elev.institutpraha.cz/obj/obsah_fck/Office/Excel_2007_prakticky/nove_pravidlo_znac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0672BCD0" wp14:editId="7AC21CB9">
                  <wp:extent cx="5060950" cy="4019550"/>
                  <wp:effectExtent l="0" t="0" r="6350" b="0"/>
                  <wp:docPr id="20" name="Obrázek 20" descr="http://elev.institutpraha.cz/obj/obsah_fck/Office/Excel_2007_prakticky/nove_pravid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elev.institutpraha.cz/obj/obsah_fck/Office/Excel_2007_prakticky/nove_pravid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Pomocí typu pravidla </w:t>
            </w:r>
            <w:r>
              <w:rPr>
                <w:rStyle w:val="Siln"/>
              </w:rPr>
              <w:t>Určit buňky k formátování pomocí vzorce</w:t>
            </w:r>
            <w:r>
              <w:t xml:space="preserve"> můžeme formátování vázat na vyhodnocení zadaného vzorce, tedy na jinou buňku, než na kterou je podmíněné formátování aplikováno.</w:t>
            </w:r>
          </w:p>
          <w:p w:rsidR="007B49E3" w:rsidRDefault="007B49E3" w:rsidP="00F7301B">
            <w:pPr>
              <w:pStyle w:val="Nadpis3"/>
            </w:pPr>
          </w:p>
          <w:p w:rsidR="007B49E3" w:rsidRDefault="007B49E3" w:rsidP="00F7301B">
            <w:pPr>
              <w:pStyle w:val="Nadpis3"/>
            </w:pPr>
          </w:p>
          <w:p w:rsidR="007B49E3" w:rsidRDefault="007B49E3" w:rsidP="00F7301B">
            <w:pPr>
              <w:pStyle w:val="Nadpis3"/>
            </w:pPr>
          </w:p>
          <w:p w:rsidR="007B49E3" w:rsidRDefault="007B49E3" w:rsidP="00F7301B">
            <w:pPr>
              <w:pStyle w:val="Nadpis3"/>
            </w:pPr>
          </w:p>
          <w:p w:rsidR="007B49E3" w:rsidRDefault="007B49E3" w:rsidP="00F7301B">
            <w:pPr>
              <w:pStyle w:val="Nadpis3"/>
            </w:pPr>
          </w:p>
          <w:p w:rsidR="00F7301B" w:rsidRDefault="00F7301B" w:rsidP="00F7301B">
            <w:pPr>
              <w:pStyle w:val="Nadpis3"/>
            </w:pPr>
            <w:r>
              <w:t>Které buňky jsou podmíněně formátovány?</w:t>
            </w:r>
          </w:p>
          <w:p w:rsidR="00F7301B" w:rsidRDefault="00F7301B" w:rsidP="00F7301B">
            <w:pPr>
              <w:pStyle w:val="Normlnweb"/>
            </w:pPr>
            <w:r>
              <w:t xml:space="preserve">Může nastat situace, kdy potřebujeme zjistit, které buňky jsou podmíněně formátovány. Tyto buňky označíme pomocí volby </w:t>
            </w:r>
            <w:r>
              <w:rPr>
                <w:rStyle w:val="Siln"/>
              </w:rPr>
              <w:t>Podmíněné formátování</w:t>
            </w:r>
            <w:r>
              <w:t xml:space="preserve"> - na kartě </w:t>
            </w:r>
            <w:r>
              <w:rPr>
                <w:rStyle w:val="Siln"/>
              </w:rPr>
              <w:t>Domů</w:t>
            </w:r>
            <w:r>
              <w:t xml:space="preserve"> - skupina </w:t>
            </w:r>
            <w:r>
              <w:rPr>
                <w:rStyle w:val="Siln"/>
              </w:rPr>
              <w:t>Úpravy</w:t>
            </w:r>
            <w:r>
              <w:t xml:space="preserve"> - ikona </w:t>
            </w:r>
            <w:r>
              <w:rPr>
                <w:rStyle w:val="Siln"/>
              </w:rPr>
              <w:t>Najít a vybrat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03D4E903" wp14:editId="19FBB8B0">
                  <wp:extent cx="1341120" cy="2133600"/>
                  <wp:effectExtent l="0" t="0" r="0" b="0"/>
                  <wp:docPr id="22" name="Obrázek 22" descr="http://elev.institutpraha.cz/obj/obsah_fck/Office/Excel_2007_prakticky/najit_vybr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elev.institutpraha.cz/obj/obsah_fck/Office/Excel_2007_prakticky/najit_vybr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adpis3"/>
            </w:pPr>
            <w:r>
              <w:t>Číselný formát buňky</w:t>
            </w:r>
          </w:p>
          <w:p w:rsidR="00F7301B" w:rsidRDefault="00F7301B" w:rsidP="00F7301B">
            <w:pPr>
              <w:pStyle w:val="Normlnweb"/>
            </w:pPr>
            <w:r>
              <w:t xml:space="preserve">Číselný formát buňky určuje, jakým způsobem je hodnota buňky prezentována navenek uživateli. Základní možnosti číselného formátu jsme si ukázali v základním kurzu. Ukázali jsme si práci se skupinou </w:t>
            </w:r>
            <w:r>
              <w:rPr>
                <w:rStyle w:val="Siln"/>
              </w:rPr>
              <w:t>Číslo</w:t>
            </w:r>
            <w:r>
              <w:t xml:space="preserve"> na kartě </w:t>
            </w:r>
            <w:r>
              <w:rPr>
                <w:rStyle w:val="Siln"/>
              </w:rPr>
              <w:t>Domů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68E8EBF0" wp14:editId="4AB03246">
                  <wp:extent cx="1314450" cy="825500"/>
                  <wp:effectExtent l="0" t="0" r="0" b="0"/>
                  <wp:docPr id="25" name="Obrázek 25" descr="http://elev.institutpraha.cz/obj/obsah_fck/Office/Excel_2007_prakticky/skupina_ci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elev.institutpraha.cz/obj/obsah_fck/Office/Excel_2007_prakticky/skupina_ci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Pokud klikneme na šipku v pravém dolním rohu skupiny </w:t>
            </w:r>
            <w:r>
              <w:rPr>
                <w:rStyle w:val="Siln"/>
              </w:rPr>
              <w:t>Číslo</w:t>
            </w:r>
            <w:r>
              <w:t xml:space="preserve">, zobrazí se </w:t>
            </w:r>
            <w:proofErr w:type="gramStart"/>
            <w:r>
              <w:t>okno</w:t>
            </w:r>
            <w:proofErr w:type="gramEnd"/>
            <w:r>
              <w:t xml:space="preserve"> </w:t>
            </w:r>
            <w:r>
              <w:rPr>
                <w:rStyle w:val="Siln"/>
              </w:rPr>
              <w:t>Formát buněk</w:t>
            </w:r>
            <w:r>
              <w:t xml:space="preserve">, ve kterém, na záložce </w:t>
            </w:r>
            <w:r>
              <w:rPr>
                <w:rStyle w:val="Siln"/>
              </w:rPr>
              <w:t>Číslo</w:t>
            </w:r>
            <w:r>
              <w:t>, můžeme formát zobrazené hodnoty měnit jemněji.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64858A55" wp14:editId="7218D616">
                  <wp:extent cx="3803650" cy="2982504"/>
                  <wp:effectExtent l="0" t="0" r="6350" b="8890"/>
                  <wp:docPr id="24" name="Obrázek 24" descr="http://elev.institutpraha.cz/obj/obsah_fck/Office/Excel_2007_prakticky/format_bunek_ci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elev.institutpraha.cz/obj/obsah_fck/Office/Excel_2007_prakticky/format_bunek_ci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951" cy="298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Zvolíme druh čísla a následně typ zobrazované hodnoty. Například u druhu </w:t>
            </w:r>
            <w:r>
              <w:rPr>
                <w:rStyle w:val="Siln"/>
              </w:rPr>
              <w:t>Měna</w:t>
            </w:r>
            <w:r>
              <w:t xml:space="preserve"> můžeme zvolit počet desetinných míst, značku měny a způsob zobrazení záporné hodnoty (červené písmo a </w:t>
            </w:r>
            <w:r>
              <w:lastRenderedPageBreak/>
              <w:t>znaménko mínus).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3DDA09D2" wp14:editId="70B7927B">
                  <wp:extent cx="5524500" cy="4331851"/>
                  <wp:effectExtent l="0" t="0" r="0" b="0"/>
                  <wp:docPr id="23" name="Obrázek 23" descr="http://elev.institutpraha.cz/obj/obsah_fck/Office/Excel_2007_prakticky/zaporna_m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elev.institutpraha.cz/obj/obsah_fck/Office/Excel_2007_prakticky/zaporna_m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433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adpis3"/>
            </w:pPr>
            <w:r>
              <w:t>Vlastní číselný formát</w:t>
            </w:r>
          </w:p>
          <w:p w:rsidR="00F7301B" w:rsidRDefault="00F7301B" w:rsidP="00F7301B">
            <w:pPr>
              <w:pStyle w:val="Normlnweb"/>
            </w:pPr>
            <w:r>
              <w:t xml:space="preserve">Pro speciální případy, které Excel nenabízí, je nutné nadefinovat vlastní číselný formát. Přejdeme na druh </w:t>
            </w:r>
            <w:r>
              <w:rPr>
                <w:rStyle w:val="Siln"/>
              </w:rPr>
              <w:t>Vlastní</w:t>
            </w:r>
            <w:r>
              <w:t xml:space="preserve"> a do řádku </w:t>
            </w:r>
            <w:proofErr w:type="gramStart"/>
            <w:r>
              <w:rPr>
                <w:rStyle w:val="Siln"/>
              </w:rPr>
              <w:t>Typ</w:t>
            </w:r>
            <w:proofErr w:type="gramEnd"/>
            <w:r>
              <w:t xml:space="preserve"> vyplníme </w:t>
            </w:r>
            <w:proofErr w:type="gramStart"/>
            <w:r>
              <w:t>kód</w:t>
            </w:r>
            <w:proofErr w:type="gramEnd"/>
            <w:r>
              <w:t xml:space="preserve"> typu formátu.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4D7B66AE" wp14:editId="121EED91">
                  <wp:extent cx="4260850" cy="3344743"/>
                  <wp:effectExtent l="0" t="0" r="6350" b="8255"/>
                  <wp:docPr id="26" name="Obrázek 26" descr="http://elev.institutpraha.cz/obj/obsah_fck/Office/Excel_2007_prakticky/vlast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elev.institutpraha.cz/obj/obsah_fck/Office/Excel_2007_prakticky/vlast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0" cy="334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097" w:rsidRDefault="002B1097" w:rsidP="00F7301B">
            <w:pPr>
              <w:pStyle w:val="Normlnweb"/>
            </w:pPr>
          </w:p>
          <w:p w:rsidR="00F7301B" w:rsidRDefault="00F7301B" w:rsidP="00F7301B">
            <w:pPr>
              <w:pStyle w:val="Normlnweb"/>
            </w:pPr>
            <w:r>
              <w:lastRenderedPageBreak/>
              <w:t>Používané znaky kódu formátu:</w:t>
            </w:r>
          </w:p>
          <w:p w:rsidR="00F7301B" w:rsidRDefault="00F7301B" w:rsidP="00F7301B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 xml:space="preserve">znak </w:t>
            </w:r>
            <w:r>
              <w:rPr>
                <w:rStyle w:val="Siln"/>
              </w:rPr>
              <w:t>#</w:t>
            </w:r>
            <w:r>
              <w:t xml:space="preserve"> zastupuje nepovinnou cifru </w:t>
            </w:r>
          </w:p>
          <w:p w:rsidR="00F7301B" w:rsidRDefault="00F7301B" w:rsidP="00F7301B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 xml:space="preserve">znak </w:t>
            </w:r>
            <w:r>
              <w:rPr>
                <w:rStyle w:val="Siln"/>
              </w:rPr>
              <w:t>0</w:t>
            </w:r>
            <w:r>
              <w:t xml:space="preserve"> zastupuje povinnou cifru </w:t>
            </w:r>
          </w:p>
          <w:p w:rsidR="00F7301B" w:rsidRDefault="00F7301B" w:rsidP="00F7301B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 xml:space="preserve">znak </w:t>
            </w:r>
            <w:r>
              <w:rPr>
                <w:rStyle w:val="Siln"/>
              </w:rPr>
              <w:t xml:space="preserve">_ </w:t>
            </w:r>
            <w:r>
              <w:t xml:space="preserve">(podtržítko) udává, že bude vložena mezera o šířce písmene </w:t>
            </w:r>
          </w:p>
          <w:p w:rsidR="00F7301B" w:rsidRDefault="00F7301B" w:rsidP="00F7301B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 xml:space="preserve">znak </w:t>
            </w:r>
            <w:r>
              <w:rPr>
                <w:rStyle w:val="Siln"/>
              </w:rPr>
              <w:t>?</w:t>
            </w:r>
            <w:r>
              <w:t xml:space="preserve"> </w:t>
            </w:r>
            <w:proofErr w:type="gramStart"/>
            <w:r>
              <w:t>zastupuje</w:t>
            </w:r>
            <w:proofErr w:type="gramEnd"/>
            <w:r>
              <w:t xml:space="preserve"> libovolný jeden znak </w:t>
            </w:r>
          </w:p>
          <w:p w:rsidR="00F7301B" w:rsidRDefault="00F7301B" w:rsidP="00F7301B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 xml:space="preserve">znak </w:t>
            </w:r>
            <w:r>
              <w:rPr>
                <w:rStyle w:val="Siln"/>
              </w:rPr>
              <w:t>*</w:t>
            </w:r>
            <w:r>
              <w:t xml:space="preserve"> představuje libovolný počet znaků </w:t>
            </w:r>
          </w:p>
          <w:p w:rsidR="00F7301B" w:rsidRDefault="00F7301B" w:rsidP="00F7301B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 xml:space="preserve">znak </w:t>
            </w:r>
            <w:r>
              <w:rPr>
                <w:rStyle w:val="Siln"/>
              </w:rPr>
              <w:t>@</w:t>
            </w:r>
            <w:r>
              <w:t xml:space="preserve"> říká, že uvedený formát se vztahuje na textové údaje </w:t>
            </w:r>
          </w:p>
          <w:p w:rsidR="00F7301B" w:rsidRDefault="00F7301B" w:rsidP="00F7301B">
            <w:pPr>
              <w:pStyle w:val="Normlnweb"/>
            </w:pPr>
            <w:r>
              <w:rPr>
                <w:rStyle w:val="Siln"/>
              </w:rPr>
              <w:t>Příklad:</w:t>
            </w:r>
          </w:p>
          <w:p w:rsidR="00F7301B" w:rsidRDefault="00F7301B" w:rsidP="00F7301B">
            <w:pPr>
              <w:pStyle w:val="Normlnweb"/>
            </w:pPr>
            <w:r>
              <w:t xml:space="preserve">V buňkách s číselnými údaji je někdy potřeba doplnit měrnou jednotku bez ztráty číselného údaje (jakmile bychom jednotku připsali </w:t>
            </w:r>
            <w:r w:rsidR="002B1097">
              <w:t>d</w:t>
            </w:r>
            <w:r>
              <w:t xml:space="preserve">o buňky ručně, tato buňka by obsahovala textovou informaci místo číselné hodnoty). Toto můžeme vyřešit vlastním formátováním číselného údaje. Formát definujeme takto </w:t>
            </w:r>
            <w:r>
              <w:rPr>
                <w:rStyle w:val="Siln"/>
              </w:rPr>
              <w:t># ##0 "kg"</w:t>
            </w:r>
            <w:r>
              <w:t>. Údaj v uvozovkách může být zadán i před číselný kód.</w:t>
            </w:r>
          </w:p>
          <w:p w:rsidR="007B49E3" w:rsidRDefault="007B49E3" w:rsidP="00F7301B">
            <w:pPr>
              <w:pStyle w:val="Normlnweb"/>
            </w:pPr>
          </w:p>
          <w:p w:rsidR="007B49E3" w:rsidRDefault="007B49E3" w:rsidP="00F7301B">
            <w:pPr>
              <w:pStyle w:val="Normlnweb"/>
            </w:pPr>
          </w:p>
          <w:p w:rsidR="007B49E3" w:rsidRDefault="007B49E3" w:rsidP="007B49E3">
            <w:pPr>
              <w:pStyle w:val="Nadpis3"/>
              <w:jc w:val="center"/>
              <w:rPr>
                <w:sz w:val="28"/>
              </w:rPr>
            </w:pPr>
          </w:p>
          <w:p w:rsidR="007B49E3" w:rsidRDefault="007B49E3" w:rsidP="007B49E3">
            <w:pPr>
              <w:pStyle w:val="Nadpis3"/>
              <w:jc w:val="center"/>
              <w:rPr>
                <w:sz w:val="28"/>
              </w:rPr>
            </w:pPr>
          </w:p>
          <w:p w:rsidR="007B49E3" w:rsidRDefault="007B49E3" w:rsidP="007B49E3">
            <w:pPr>
              <w:pStyle w:val="Nadpis3"/>
              <w:jc w:val="center"/>
              <w:rPr>
                <w:sz w:val="28"/>
              </w:rPr>
            </w:pPr>
          </w:p>
          <w:p w:rsidR="007B49E3" w:rsidRDefault="007B49E3" w:rsidP="007B49E3">
            <w:pPr>
              <w:pStyle w:val="Nadpis3"/>
              <w:jc w:val="center"/>
              <w:rPr>
                <w:sz w:val="28"/>
              </w:rPr>
            </w:pPr>
          </w:p>
          <w:p w:rsidR="007B49E3" w:rsidRDefault="007B49E3" w:rsidP="007B49E3">
            <w:pPr>
              <w:pStyle w:val="Nadpis3"/>
              <w:jc w:val="center"/>
              <w:rPr>
                <w:sz w:val="28"/>
              </w:rPr>
            </w:pPr>
          </w:p>
          <w:p w:rsidR="007B49E3" w:rsidRDefault="007B49E3" w:rsidP="007B49E3">
            <w:pPr>
              <w:pStyle w:val="Nadpis3"/>
              <w:jc w:val="center"/>
              <w:rPr>
                <w:sz w:val="28"/>
              </w:rPr>
            </w:pPr>
          </w:p>
          <w:p w:rsidR="007B49E3" w:rsidRDefault="007B49E3" w:rsidP="007B49E3">
            <w:pPr>
              <w:pStyle w:val="Nadpis3"/>
              <w:jc w:val="center"/>
              <w:rPr>
                <w:sz w:val="28"/>
              </w:rPr>
            </w:pPr>
          </w:p>
          <w:p w:rsidR="002B1097" w:rsidRDefault="002B1097" w:rsidP="007B49E3">
            <w:pPr>
              <w:pStyle w:val="Nadpis3"/>
              <w:jc w:val="center"/>
              <w:rPr>
                <w:sz w:val="28"/>
              </w:rPr>
            </w:pPr>
          </w:p>
          <w:p w:rsidR="002B1097" w:rsidRDefault="002B1097" w:rsidP="007B49E3">
            <w:pPr>
              <w:pStyle w:val="Nadpis3"/>
              <w:jc w:val="center"/>
              <w:rPr>
                <w:sz w:val="28"/>
              </w:rPr>
            </w:pPr>
          </w:p>
          <w:p w:rsidR="002B1097" w:rsidRDefault="002B1097" w:rsidP="007B49E3">
            <w:pPr>
              <w:pStyle w:val="Nadpis3"/>
              <w:jc w:val="center"/>
              <w:rPr>
                <w:sz w:val="28"/>
              </w:rPr>
            </w:pPr>
          </w:p>
          <w:p w:rsidR="002B1097" w:rsidRDefault="002B1097" w:rsidP="007B49E3">
            <w:pPr>
              <w:pStyle w:val="Nadpis3"/>
              <w:jc w:val="center"/>
              <w:rPr>
                <w:sz w:val="28"/>
              </w:rPr>
            </w:pPr>
          </w:p>
          <w:p w:rsidR="002B1097" w:rsidRDefault="002B1097" w:rsidP="007B49E3">
            <w:pPr>
              <w:pStyle w:val="Nadpis3"/>
              <w:jc w:val="center"/>
              <w:rPr>
                <w:sz w:val="28"/>
              </w:rPr>
            </w:pPr>
          </w:p>
          <w:p w:rsidR="002B1097" w:rsidRDefault="002B1097" w:rsidP="007B49E3">
            <w:pPr>
              <w:pStyle w:val="Nadpis3"/>
              <w:jc w:val="center"/>
              <w:rPr>
                <w:sz w:val="28"/>
              </w:rPr>
            </w:pPr>
          </w:p>
          <w:p w:rsidR="002B1097" w:rsidRDefault="002B1097" w:rsidP="007B49E3">
            <w:pPr>
              <w:pStyle w:val="Nadpis3"/>
              <w:jc w:val="center"/>
              <w:rPr>
                <w:sz w:val="28"/>
              </w:rPr>
            </w:pPr>
          </w:p>
          <w:p w:rsidR="002B1097" w:rsidRDefault="002B1097" w:rsidP="007B49E3">
            <w:pPr>
              <w:pStyle w:val="Nadpis3"/>
              <w:jc w:val="center"/>
              <w:rPr>
                <w:sz w:val="28"/>
              </w:rPr>
            </w:pPr>
          </w:p>
          <w:p w:rsidR="002B1097" w:rsidRDefault="002B1097" w:rsidP="007B49E3">
            <w:pPr>
              <w:pStyle w:val="Nadpis3"/>
              <w:jc w:val="center"/>
              <w:rPr>
                <w:sz w:val="28"/>
              </w:rPr>
            </w:pPr>
          </w:p>
          <w:p w:rsidR="00F7301B" w:rsidRPr="007B49E3" w:rsidRDefault="00F7301B" w:rsidP="002B1097">
            <w:pPr>
              <w:pStyle w:val="Nadpis3"/>
              <w:jc w:val="center"/>
              <w:rPr>
                <w:sz w:val="28"/>
              </w:rPr>
            </w:pPr>
            <w:r w:rsidRPr="007B49E3">
              <w:rPr>
                <w:sz w:val="28"/>
              </w:rPr>
              <w:lastRenderedPageBreak/>
              <w:t>Vizuální formát tabulek</w:t>
            </w:r>
          </w:p>
          <w:p w:rsidR="00F7301B" w:rsidRDefault="00F7301B" w:rsidP="00F7301B">
            <w:pPr>
              <w:pStyle w:val="Normlnweb"/>
            </w:pPr>
            <w:r>
              <w:t>K vizuální reprezentaci celé tabulky můžeme použít dva způsoby:</w:t>
            </w:r>
          </w:p>
          <w:p w:rsidR="00F7301B" w:rsidRDefault="00F7301B" w:rsidP="00F7301B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 xml:space="preserve">Manuální formátování tabulky </w:t>
            </w:r>
          </w:p>
          <w:p w:rsidR="00F7301B" w:rsidRDefault="00F7301B" w:rsidP="00F7301B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  <w:r>
              <w:t xml:space="preserve">Styly tabulky </w:t>
            </w:r>
          </w:p>
          <w:p w:rsidR="00F7301B" w:rsidRPr="007B49E3" w:rsidRDefault="00F7301B" w:rsidP="00F7301B">
            <w:pPr>
              <w:pStyle w:val="Nadpis4"/>
              <w:rPr>
                <w:i w:val="0"/>
                <w:color w:val="auto"/>
              </w:rPr>
            </w:pPr>
            <w:r w:rsidRPr="007B49E3">
              <w:rPr>
                <w:i w:val="0"/>
                <w:color w:val="auto"/>
              </w:rPr>
              <w:t>Manuální formátování tabulky</w:t>
            </w:r>
          </w:p>
          <w:p w:rsidR="00F7301B" w:rsidRDefault="00F7301B" w:rsidP="00F7301B">
            <w:pPr>
              <w:pStyle w:val="Normlnweb"/>
            </w:pPr>
            <w:r>
              <w:t xml:space="preserve">Tabulku můžeme naformátovat manuálně s využitím klasických nástrojů, které Excel nabízí na kartě </w:t>
            </w:r>
            <w:r>
              <w:rPr>
                <w:rStyle w:val="Siln"/>
              </w:rPr>
              <w:t>Domů</w:t>
            </w:r>
            <w:r>
              <w:t xml:space="preserve"> - skupiny </w:t>
            </w:r>
            <w:r>
              <w:rPr>
                <w:rStyle w:val="Siln"/>
              </w:rPr>
              <w:t>Písmo</w:t>
            </w:r>
            <w:r>
              <w:t xml:space="preserve"> a </w:t>
            </w:r>
            <w:r>
              <w:rPr>
                <w:rStyle w:val="Siln"/>
              </w:rPr>
              <w:t>Zarovnání</w:t>
            </w:r>
            <w:r>
              <w:t>.</w:t>
            </w:r>
          </w:p>
          <w:p w:rsidR="007B49E3" w:rsidRDefault="007B49E3" w:rsidP="007B49E3">
            <w:pPr>
              <w:rPr>
                <w:b/>
              </w:rPr>
            </w:pPr>
          </w:p>
          <w:p w:rsidR="00F7301B" w:rsidRPr="007B49E3" w:rsidRDefault="00F7301B" w:rsidP="007B49E3">
            <w:pPr>
              <w:rPr>
                <w:b/>
              </w:rPr>
            </w:pPr>
            <w:r w:rsidRPr="007B49E3">
              <w:rPr>
                <w:b/>
              </w:rPr>
              <w:t>Styly tabulky</w:t>
            </w:r>
          </w:p>
          <w:p w:rsidR="00F7301B" w:rsidRDefault="00F7301B" w:rsidP="00F7301B">
            <w:pPr>
              <w:pStyle w:val="Normlnweb"/>
            </w:pPr>
            <w:r>
              <w:t xml:space="preserve">K rychlému formátování tabulky použijeme přednastavené styly tabulek na kartě </w:t>
            </w:r>
            <w:r>
              <w:rPr>
                <w:rStyle w:val="Siln"/>
              </w:rPr>
              <w:t>Domů</w:t>
            </w:r>
            <w:r>
              <w:t xml:space="preserve"> - skupina </w:t>
            </w:r>
            <w:r>
              <w:rPr>
                <w:rStyle w:val="Siln"/>
              </w:rPr>
              <w:t>Styly</w:t>
            </w:r>
            <w:r>
              <w:t xml:space="preserve"> - ikona </w:t>
            </w:r>
            <w:r>
              <w:rPr>
                <w:noProof/>
              </w:rPr>
              <w:drawing>
                <wp:inline distT="0" distB="0" distL="0" distR="0" wp14:anchorId="478C8AAC" wp14:editId="75B0CEC2">
                  <wp:extent cx="1530350" cy="203200"/>
                  <wp:effectExtent l="0" t="0" r="0" b="6350"/>
                  <wp:docPr id="29" name="Obrázek 29" descr="http://elev.institutpraha.cz/obj/obsah_fck/Office/Excel_2007_prakticky/ikona_formatovat_tabul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elev.institutpraha.cz/obj/obsah_fck/Office/Excel_2007_prakticky/ikona_formatovat_tabul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iln"/>
              </w:rPr>
              <w:t>Formátovat jako tabulku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1AF8E65C" wp14:editId="59AA10E4">
                  <wp:extent cx="4800600" cy="5772150"/>
                  <wp:effectExtent l="0" t="0" r="0" b="0"/>
                  <wp:docPr id="28" name="Obrázek 28" descr="http://elev.institutpraha.cz/obj/obsah_fck/Office/Excel_2007_prakticky/styly_tabul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elev.institutpraha.cz/obj/obsah_fck/Office/Excel_2007_prakticky/styly_tabul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577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Po zvolení stylu tabulky nastavíme zdrojová data tabulky a určíme, zda data obsahují záhlaví sloupců. Po aplikaci stylu se aktivuje nová karta </w:t>
            </w:r>
            <w:r>
              <w:rPr>
                <w:rStyle w:val="Siln"/>
              </w:rPr>
              <w:t>Nástroje tabulky - Návrh</w:t>
            </w:r>
            <w:r>
              <w:t xml:space="preserve">. Na této kartě ve skupině </w:t>
            </w:r>
            <w:r>
              <w:rPr>
                <w:rStyle w:val="Siln"/>
              </w:rPr>
              <w:lastRenderedPageBreak/>
              <w:t>Možnosti stylů tabulek</w:t>
            </w:r>
            <w:r>
              <w:t xml:space="preserve"> můžeme vzhled tabulky doladit.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6C56E0E1" wp14:editId="5BFE00B6">
                  <wp:extent cx="2393950" cy="1327150"/>
                  <wp:effectExtent l="0" t="0" r="6350" b="6350"/>
                  <wp:docPr id="27" name="Obrázek 27" descr="http://elev.institutpraha.cz/obj/obsah_fck/Office/Excel_2007_prakticky/nastroje_tabul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elev.institutpraha.cz/obj/obsah_fck/Office/Excel_2007_prakticky/nastroje_tabul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9E3" w:rsidRDefault="007B49E3" w:rsidP="007B49E3">
            <w:pPr>
              <w:pStyle w:val="Nadpis3"/>
              <w:jc w:val="center"/>
              <w:rPr>
                <w:sz w:val="28"/>
              </w:rPr>
            </w:pPr>
          </w:p>
          <w:p w:rsidR="00F7301B" w:rsidRPr="007B49E3" w:rsidRDefault="00F7301B" w:rsidP="007B49E3">
            <w:pPr>
              <w:pStyle w:val="Nadpis3"/>
              <w:jc w:val="center"/>
              <w:rPr>
                <w:sz w:val="28"/>
              </w:rPr>
            </w:pPr>
            <w:r w:rsidRPr="007B49E3">
              <w:rPr>
                <w:sz w:val="28"/>
              </w:rPr>
              <w:t>Práce s listy</w:t>
            </w:r>
          </w:p>
          <w:p w:rsidR="00F7301B" w:rsidRDefault="00F7301B" w:rsidP="00F7301B">
            <w:pPr>
              <w:pStyle w:val="Normlnweb"/>
            </w:pPr>
            <w:r>
              <w:t>Práci s listy je nejvýhodnější zahájit přes místní nabídku, kterou vyvoláme kliknutím pravým tlačítkem myši na ouško listu.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3A6E3264" wp14:editId="308FEBDD">
                  <wp:extent cx="2019300" cy="2190750"/>
                  <wp:effectExtent l="0" t="0" r="0" b="0"/>
                  <wp:docPr id="31" name="Obrázek 31" descr="http://elev.institutpraha.cz/obj/obsah_fck/Office/Excel_2007_prakticky/kontext-li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elev.institutpraha.cz/obj/obsah_fck/Office/Excel_2007_prakticky/kontext-li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Kromě volby </w:t>
            </w:r>
            <w:r>
              <w:rPr>
                <w:rStyle w:val="Siln"/>
              </w:rPr>
              <w:t>Vložit...</w:t>
            </w:r>
            <w:r>
              <w:t xml:space="preserve"> , </w:t>
            </w:r>
            <w:r>
              <w:rPr>
                <w:rStyle w:val="Siln"/>
              </w:rPr>
              <w:t>Odstranit</w:t>
            </w:r>
            <w:r>
              <w:t xml:space="preserve"> a </w:t>
            </w:r>
            <w:r>
              <w:rPr>
                <w:rStyle w:val="Siln"/>
              </w:rPr>
              <w:t>Přejmenovat</w:t>
            </w:r>
            <w:r>
              <w:t xml:space="preserve"> je nejčastěji používaná volba </w:t>
            </w:r>
            <w:r>
              <w:rPr>
                <w:rStyle w:val="Siln"/>
              </w:rPr>
              <w:t xml:space="preserve">Přesunout nebo </w:t>
            </w:r>
            <w:proofErr w:type="gramStart"/>
            <w:r>
              <w:rPr>
                <w:rStyle w:val="Siln"/>
              </w:rPr>
              <w:t>zkopírovat...</w:t>
            </w:r>
            <w:proofErr w:type="gramEnd"/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1C584658" wp14:editId="018F5545">
                  <wp:extent cx="2781300" cy="2686050"/>
                  <wp:effectExtent l="0" t="0" r="0" b="0"/>
                  <wp:docPr id="30" name="Obrázek 30" descr="http://elev.institutpraha.cz/obj/obsah_fck/Office/Excel_2007_prakticky/zkopirovat_li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elev.institutpraha.cz/obj/obsah_fck/Office/Excel_2007_prakticky/zkopirovat_li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Označený list můžeme přesouvat v rámci jednoho sešitu na zvolené místo, nebo mezi různými sešity, které jsou právě otevřeny. Chceme-li vytvořit kopii listu, zaškrtneme volbu </w:t>
            </w:r>
            <w:r>
              <w:rPr>
                <w:rStyle w:val="Siln"/>
              </w:rPr>
              <w:t>Vytvořit kopii</w:t>
            </w:r>
            <w:r>
              <w:t>.</w:t>
            </w:r>
          </w:p>
          <w:p w:rsidR="007B49E3" w:rsidRDefault="007B49E3" w:rsidP="00F7301B">
            <w:pPr>
              <w:pStyle w:val="Nadpis3"/>
            </w:pPr>
          </w:p>
          <w:p w:rsidR="00F7301B" w:rsidRPr="007B49E3" w:rsidRDefault="00F7301B" w:rsidP="007B49E3">
            <w:pPr>
              <w:pStyle w:val="Nadpis3"/>
              <w:jc w:val="center"/>
              <w:rPr>
                <w:sz w:val="28"/>
              </w:rPr>
            </w:pPr>
            <w:r w:rsidRPr="007B49E3">
              <w:rPr>
                <w:sz w:val="28"/>
              </w:rPr>
              <w:lastRenderedPageBreak/>
              <w:t>Řady</w:t>
            </w:r>
          </w:p>
          <w:p w:rsidR="00F7301B" w:rsidRDefault="00F7301B" w:rsidP="00F7301B">
            <w:pPr>
              <w:pStyle w:val="Normlnweb"/>
            </w:pPr>
            <w:r>
              <w:t>Aplikace Excel obsahuje praktický nástroj, který usnadní práci a ušetří čas při kopírování buněk, které následně vytvářejí ucelenou (cyklickou) řadu.</w:t>
            </w:r>
          </w:p>
          <w:p w:rsidR="00F7301B" w:rsidRDefault="00F7301B" w:rsidP="00F7301B">
            <w:pPr>
              <w:pStyle w:val="Nadpis4"/>
            </w:pPr>
            <w:r>
              <w:t>Práce s řadami</w:t>
            </w:r>
          </w:p>
          <w:p w:rsidR="00F7301B" w:rsidRDefault="00F7301B" w:rsidP="00F7301B">
            <w:pPr>
              <w:pStyle w:val="Normlnweb"/>
            </w:pPr>
            <w:r>
              <w:t xml:space="preserve">Zapíšeme text do buňky a za pravý dolní roh buňky (kurzor ve tvaru </w:t>
            </w:r>
            <w:r>
              <w:rPr>
                <w:rStyle w:val="Siln"/>
              </w:rPr>
              <w:t>+</w:t>
            </w:r>
            <w:r>
              <w:t>) táhneme ve směru sloupce nebo řádku. Do takto vyznačené oblasti se obsah buňky zkopíruje. Pokud je definovaná v Excelu řada, jejímž jedním prvkem je obsah výchozí buňky, automaticky je do oblasti tato řada doplní.</w:t>
            </w:r>
          </w:p>
          <w:p w:rsidR="00F7301B" w:rsidRDefault="00F7301B" w:rsidP="00F7301B">
            <w:pPr>
              <w:pStyle w:val="Normlnweb"/>
            </w:pPr>
            <w:r>
              <w:t>Typy řad:</w:t>
            </w:r>
          </w:p>
          <w:p w:rsidR="00F7301B" w:rsidRDefault="00F7301B" w:rsidP="00F7301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 xml:space="preserve">Textové </w:t>
            </w:r>
          </w:p>
          <w:p w:rsidR="00F7301B" w:rsidRDefault="00F7301B" w:rsidP="00F7301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 xml:space="preserve">Číselné </w:t>
            </w:r>
          </w:p>
          <w:p w:rsidR="00F7301B" w:rsidRDefault="00F7301B" w:rsidP="00F7301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  <w:r>
              <w:t xml:space="preserve">Datová </w:t>
            </w:r>
          </w:p>
          <w:p w:rsidR="00F7301B" w:rsidRDefault="00F7301B" w:rsidP="00F7301B">
            <w:pPr>
              <w:pStyle w:val="Nadpis4"/>
            </w:pPr>
            <w:r>
              <w:t>Textové řady</w:t>
            </w:r>
          </w:p>
          <w:p w:rsidR="00F7301B" w:rsidRDefault="00F7301B" w:rsidP="00F7301B">
            <w:pPr>
              <w:pStyle w:val="Normlnweb"/>
            </w:pPr>
            <w:r>
              <w:t xml:space="preserve">Ve výchozím stavu aplikace Excel jsou některé řady již definovány. Najdeme je pod </w:t>
            </w:r>
            <w:r>
              <w:rPr>
                <w:rStyle w:val="Siln"/>
              </w:rPr>
              <w:t>Tlačítkem</w:t>
            </w:r>
            <w:r>
              <w:t xml:space="preserve"> </w:t>
            </w:r>
            <w:r>
              <w:rPr>
                <w:rStyle w:val="Siln"/>
              </w:rPr>
              <w:t>Office - Možnosti aplikace Excel -</w:t>
            </w:r>
            <w:r>
              <w:t xml:space="preserve"> záložka </w:t>
            </w:r>
            <w:r>
              <w:rPr>
                <w:rStyle w:val="Siln"/>
              </w:rPr>
              <w:t>Oblíbené -</w:t>
            </w:r>
            <w:r>
              <w:t xml:space="preserve"> tlačítko </w:t>
            </w:r>
            <w:r>
              <w:rPr>
                <w:rStyle w:val="Siln"/>
              </w:rPr>
              <w:t xml:space="preserve">Upravit vlastní </w:t>
            </w:r>
            <w:proofErr w:type="gramStart"/>
            <w:r>
              <w:rPr>
                <w:rStyle w:val="Siln"/>
              </w:rPr>
              <w:t>seznamy...</w:t>
            </w:r>
            <w:proofErr w:type="gramEnd"/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72C6ED7D" wp14:editId="5491C1CE">
                  <wp:extent cx="6076950" cy="3638550"/>
                  <wp:effectExtent l="0" t="0" r="0" b="0"/>
                  <wp:docPr id="32" name="Obrázek 32" descr="http://elev.institutpraha.cz/obj/obsah_fck/Office/Excel_2007_prakticky/vlatni_sezna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elev.institutpraha.cz/obj/obsah_fck/Office/Excel_2007_prakticky/vlatni_sezna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V levé části okna jsou řady definované. Pokud chceme definovat řadu vlastní, vyplníme okno pravé (jednotlivé položky řady oddělíme klávesou </w:t>
            </w:r>
            <w:r>
              <w:rPr>
                <w:rStyle w:val="Siln"/>
              </w:rPr>
              <w:t>Enter</w:t>
            </w:r>
            <w:r>
              <w:t xml:space="preserve">) a tlačítkem </w:t>
            </w:r>
            <w:r>
              <w:rPr>
                <w:rStyle w:val="Siln"/>
              </w:rPr>
              <w:t>Přidat</w:t>
            </w:r>
            <w:r>
              <w:t xml:space="preserve"> řadu přidáme do výpisu řad. Potvrdíme tlačítko </w:t>
            </w:r>
            <w:r>
              <w:rPr>
                <w:rStyle w:val="Siln"/>
              </w:rPr>
              <w:t>OK</w:t>
            </w:r>
            <w:r>
              <w:t xml:space="preserve"> a následně můžeme naší novou řadu používat.</w:t>
            </w:r>
          </w:p>
          <w:p w:rsidR="00F7301B" w:rsidRDefault="00F7301B" w:rsidP="00F7301B">
            <w:pPr>
              <w:pStyle w:val="Nadpis4"/>
            </w:pPr>
            <w:r>
              <w:t>Číselné a datové řady</w:t>
            </w:r>
          </w:p>
          <w:p w:rsidR="00F7301B" w:rsidRDefault="00F7301B" w:rsidP="00F7301B">
            <w:pPr>
              <w:pStyle w:val="Normlnweb"/>
            </w:pPr>
            <w:r>
              <w:t>Tyto řady fungují podobně jako textové řady, rozdíl je pouze v tom, že u těchto řad nemusíme mít definovaný seznam, jako v případě řad textových. Excel potřebuje pouze znát hodnotu, o kterou má hodnotu následující buňky zvýšit (snížit). Je tedy potřeba definovat dvě počáteční hodnoty. Následující hodnota je zvýšena (snížena) o vypočtený rozdíl buněk výchozích.</w:t>
            </w:r>
          </w:p>
          <w:p w:rsidR="00F7301B" w:rsidRPr="007B49E3" w:rsidRDefault="00F7301B" w:rsidP="007B49E3">
            <w:pPr>
              <w:pStyle w:val="Nadpis3"/>
              <w:jc w:val="center"/>
              <w:rPr>
                <w:sz w:val="28"/>
              </w:rPr>
            </w:pPr>
            <w:r w:rsidRPr="007B49E3">
              <w:rPr>
                <w:sz w:val="28"/>
              </w:rPr>
              <w:lastRenderedPageBreak/>
              <w:t>Relativní a absolutní odkazy (adresování buněk)</w:t>
            </w:r>
          </w:p>
          <w:p w:rsidR="00F7301B" w:rsidRDefault="00F7301B" w:rsidP="00F7301B">
            <w:pPr>
              <w:pStyle w:val="Normlnweb"/>
            </w:pPr>
            <w:r>
              <w:t>V základním kurzu jsme se seznámili se základy adresování buněk v Excelu. Aniž bychom to tušili, seznámili jsme se s adresováním relativním.</w:t>
            </w:r>
          </w:p>
          <w:p w:rsidR="00F7301B" w:rsidRDefault="00F7301B" w:rsidP="00F7301B">
            <w:pPr>
              <w:pStyle w:val="Normlnweb"/>
            </w:pPr>
            <w:r>
              <w:rPr>
                <w:rStyle w:val="Siln"/>
              </w:rPr>
              <w:t>Relativní adresování</w:t>
            </w:r>
            <w:r>
              <w:t xml:space="preserve"> je výhodné při kopírování buněk ve směru vodorovném či horizontálním. Při kopírování buněk se odkazy automaticky upravují.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76C4E8B4" wp14:editId="7B203EAB">
                  <wp:extent cx="4648200" cy="825500"/>
                  <wp:effectExtent l="0" t="0" r="0" b="0"/>
                  <wp:docPr id="34" name="Obrázek 34" descr="http://elev.institutpraha.cz/obj/obsah_fck/Office/Excel_2007_prakticky/relativni_adresova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elev.institutpraha.cz/obj/obsah_fck/Office/Excel_2007_prakticky/relativni_adresova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rPr>
                <w:rStyle w:val="Siln"/>
              </w:rPr>
              <w:t>Absolutní adresování</w:t>
            </w:r>
            <w:r>
              <w:t xml:space="preserve"> tuto vlastnost nemá. Pokud absolutně adresuji buňku, pak při kopírování buňky s absolutním odkazem ve vzorci nedochází k automatické úpravě této adresy. Absolutní adresování poznáme podle prefixu </w:t>
            </w:r>
            <w:r>
              <w:rPr>
                <w:rStyle w:val="Siln"/>
              </w:rPr>
              <w:t>$</w:t>
            </w:r>
            <w:r>
              <w:t>. Absolutně adresovat můžeme celou buňku, případně jenom sloupec či řádek.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1F111AF0" wp14:editId="6E43238E">
                  <wp:extent cx="4648200" cy="857250"/>
                  <wp:effectExtent l="0" t="0" r="0" b="0"/>
                  <wp:docPr id="33" name="Obrázek 33" descr="http://elev.institutpraha.cz/obj/obsah_fck/Office/Excel_2007_prakticky/absolutni_adresova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elev.institutpraha.cz/obj/obsah_fck/Office/Excel_2007_prakticky/absolutni_adresova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9E3" w:rsidRDefault="007B49E3" w:rsidP="007B49E3">
            <w:pPr>
              <w:pStyle w:val="Nadpis3"/>
              <w:jc w:val="center"/>
              <w:rPr>
                <w:sz w:val="28"/>
              </w:rPr>
            </w:pPr>
          </w:p>
          <w:p w:rsidR="00F7301B" w:rsidRPr="007B49E3" w:rsidRDefault="00F7301B" w:rsidP="007B49E3">
            <w:pPr>
              <w:pStyle w:val="Nadpis3"/>
              <w:jc w:val="center"/>
              <w:rPr>
                <w:sz w:val="28"/>
              </w:rPr>
            </w:pPr>
            <w:r w:rsidRPr="007B49E3">
              <w:rPr>
                <w:sz w:val="28"/>
              </w:rPr>
              <w:t>Funkce</w:t>
            </w:r>
          </w:p>
          <w:p w:rsidR="00F7301B" w:rsidRDefault="00F7301B" w:rsidP="00F7301B">
            <w:pPr>
              <w:pStyle w:val="Normlnweb"/>
            </w:pPr>
            <w:r>
              <w:t xml:space="preserve">Kromě manuálně vkládaných vzorců, můžeme využít také vestavěné funkce, kterými je Excel vybaven. Základní rozdělení funkcí do kategorií najdeme na kartě </w:t>
            </w:r>
            <w:r>
              <w:rPr>
                <w:rStyle w:val="Siln"/>
              </w:rPr>
              <w:t>Vzorce</w:t>
            </w:r>
            <w:r>
              <w:t xml:space="preserve"> - skupina </w:t>
            </w:r>
            <w:r>
              <w:rPr>
                <w:rStyle w:val="Siln"/>
              </w:rPr>
              <w:t>Knihovna funkcí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20B7EB89" wp14:editId="4AD39E4B">
                  <wp:extent cx="4724400" cy="825500"/>
                  <wp:effectExtent l="0" t="0" r="0" b="0"/>
                  <wp:docPr id="36" name="Obrázek 36" descr="http://elev.institutpraha.cz/obj/obsah_fck/Office/Excel_2007_prakticky/knihovna_funk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elev.institutpraha.cz/obj/obsah_fck/Office/Excel_2007_prakticky/knihovna_funkc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Tlačítkem </w:t>
            </w:r>
            <w:r>
              <w:rPr>
                <w:rStyle w:val="Siln"/>
              </w:rPr>
              <w:t>Vložit funkci</w:t>
            </w:r>
            <w:r>
              <w:t xml:space="preserve"> vyvoláme dialogové okno, které shrnuje všechny dostupné funkce. U většiny funkcí je potřeba zadat argumenty (vstupní data). Argumenty vkládáme do dialogového okna konkrétní funkce. Argumenty jsou buňky, ve kterých jsou vstupní hodnoty vkládány. Výsledek je zobrazen v buňce, do které vzorec (funkci) vkládáme. V Excelu je možné funkce vkládat do sebe, to znamená, že výsledek vnitřní funkce poskytuje vstupní data pro funkci vnější.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36C6D93" wp14:editId="61B4816F">
                  <wp:extent cx="4051300" cy="3530600"/>
                  <wp:effectExtent l="0" t="0" r="6350" b="0"/>
                  <wp:docPr id="35" name="Obrázek 35" descr="http://elev.institutpraha.cz/obj/obsah_fck/Office/Excel_2007_prakticky/vlozit_funk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elev.institutpraha.cz/obj/obsah_fck/Office/Excel_2007_prakticky/vlozit_funkc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0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>V následujících kapitolách se seznámíme s nejpoužívanějšími funkcemi.</w:t>
            </w:r>
          </w:p>
          <w:p w:rsidR="00F7301B" w:rsidRDefault="00F7301B" w:rsidP="00F7301B">
            <w:pPr>
              <w:pStyle w:val="Nadpis3"/>
            </w:pPr>
            <w:r>
              <w:t>Kategorie Datum a čas</w:t>
            </w:r>
          </w:p>
          <w:p w:rsidR="00F7301B" w:rsidRDefault="00F7301B" w:rsidP="00F7301B">
            <w:pPr>
              <w:pStyle w:val="Normlnweb"/>
            </w:pPr>
            <w:r>
              <w:t xml:space="preserve">Nejjednoduššími funkcemi kategorie </w:t>
            </w:r>
            <w:r>
              <w:rPr>
                <w:rStyle w:val="Siln"/>
              </w:rPr>
              <w:t>Datum a čas</w:t>
            </w:r>
            <w:r>
              <w:t xml:space="preserve"> jsou funkce </w:t>
            </w:r>
            <w:r>
              <w:rPr>
                <w:rStyle w:val="Siln"/>
              </w:rPr>
              <w:t>NYNÍ</w:t>
            </w:r>
            <w:r>
              <w:t xml:space="preserve"> a </w:t>
            </w:r>
            <w:r>
              <w:rPr>
                <w:rStyle w:val="Siln"/>
              </w:rPr>
              <w:t>DNES</w:t>
            </w:r>
            <w:r>
              <w:t>. Tyto funkce nevyžadují žádné argumenty a vracejí aktuální datum (DNES) případně aktuální datum a časem (NYNÍ)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64D661C7" wp14:editId="0F72030F">
                  <wp:extent cx="2584450" cy="501650"/>
                  <wp:effectExtent l="0" t="0" r="6350" b="0"/>
                  <wp:docPr id="37" name="Obrázek 37" descr="http://elev.institutpraha.cz/obj/obsah_fck/Office/Excel_2007_prakticky/nyni_d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elev.institutpraha.cz/obj/obsah_fck/Office/Excel_2007_prakticky/nyni_d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K dalším funkcím patří funkce </w:t>
            </w:r>
            <w:proofErr w:type="spellStart"/>
            <w:r>
              <w:t>parcelovací</w:t>
            </w:r>
            <w:proofErr w:type="spellEnd"/>
            <w:r>
              <w:t xml:space="preserve">, které vyberou jednotlivé položky z údajů typu datum (pokud A1 = </w:t>
            </w:r>
            <w:proofErr w:type="gramStart"/>
            <w:r>
              <w:t>9.6.2011</w:t>
            </w:r>
            <w:proofErr w:type="gramEnd"/>
            <w:r>
              <w:t>), pak</w:t>
            </w:r>
          </w:p>
          <w:p w:rsidR="00F7301B" w:rsidRDefault="00F7301B" w:rsidP="00F7301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proofErr w:type="gramStart"/>
            <w:r>
              <w:rPr>
                <w:rStyle w:val="Siln"/>
              </w:rPr>
              <w:t>DEN</w:t>
            </w:r>
            <w:r>
              <w:t>(A1</w:t>
            </w:r>
            <w:proofErr w:type="gramEnd"/>
            <w:r>
              <w:t xml:space="preserve">) vrací číslo 9 </w:t>
            </w:r>
          </w:p>
          <w:p w:rsidR="00F7301B" w:rsidRDefault="00F7301B" w:rsidP="00F7301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proofErr w:type="gramStart"/>
            <w:r>
              <w:rPr>
                <w:rStyle w:val="Siln"/>
              </w:rPr>
              <w:t>MĚSÍC</w:t>
            </w:r>
            <w:r>
              <w:t>(A1</w:t>
            </w:r>
            <w:proofErr w:type="gramEnd"/>
            <w:r>
              <w:t xml:space="preserve">) vrací číslo 6 </w:t>
            </w:r>
          </w:p>
          <w:p w:rsidR="00F7301B" w:rsidRDefault="00F7301B" w:rsidP="00F7301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proofErr w:type="gramStart"/>
            <w:r>
              <w:rPr>
                <w:rStyle w:val="Siln"/>
              </w:rPr>
              <w:t>ROK</w:t>
            </w:r>
            <w:r>
              <w:t>(A1</w:t>
            </w:r>
            <w:proofErr w:type="gramEnd"/>
            <w:r>
              <w:t xml:space="preserve">) vrací číslo 2011 </w:t>
            </w:r>
          </w:p>
          <w:p w:rsidR="00F7301B" w:rsidRDefault="00F7301B" w:rsidP="00F7301B">
            <w:pPr>
              <w:pStyle w:val="Normlnweb"/>
            </w:pPr>
            <w:r>
              <w:t xml:space="preserve">Funkce </w:t>
            </w:r>
            <w:r>
              <w:rPr>
                <w:rStyle w:val="Siln"/>
              </w:rPr>
              <w:t>DENTÝDNE</w:t>
            </w:r>
            <w:r>
              <w:t xml:space="preserve"> vrací, pro zadané datum, pořadové číslo dne v týdnu. Nepovinný argument </w:t>
            </w:r>
            <w:r>
              <w:rPr>
                <w:rStyle w:val="Siln"/>
              </w:rPr>
              <w:t>typ</w:t>
            </w:r>
            <w:r>
              <w:t xml:space="preserve"> určuje, jakým způsobem jednotlivé dny číslovat. Použijeme-li </w:t>
            </w:r>
            <w:r>
              <w:rPr>
                <w:rStyle w:val="Siln"/>
              </w:rPr>
              <w:t>typ=2</w:t>
            </w:r>
            <w:r>
              <w:t>, bude funkce vracet hodnoty 1 pro pondělí až 7 pro neděli.</w:t>
            </w:r>
          </w:p>
          <w:p w:rsidR="00F7301B" w:rsidRDefault="00F7301B" w:rsidP="00F7301B">
            <w:pPr>
              <w:pStyle w:val="Normlnweb"/>
            </w:pPr>
            <w:r>
              <w:t xml:space="preserve">Funkce </w:t>
            </w:r>
            <w:r>
              <w:rPr>
                <w:rStyle w:val="Siln"/>
              </w:rPr>
              <w:t>HODINA</w:t>
            </w:r>
            <w:r>
              <w:t xml:space="preserve">, </w:t>
            </w:r>
            <w:r>
              <w:rPr>
                <w:rStyle w:val="Siln"/>
              </w:rPr>
              <w:t>MINUTA</w:t>
            </w:r>
            <w:r>
              <w:t xml:space="preserve">, </w:t>
            </w:r>
            <w:r>
              <w:rPr>
                <w:rStyle w:val="Siln"/>
              </w:rPr>
              <w:t>SEKUNDA</w:t>
            </w:r>
            <w:r>
              <w:t xml:space="preserve"> mají analogické použití.</w:t>
            </w:r>
          </w:p>
          <w:p w:rsidR="00F7301B" w:rsidRDefault="00F7301B" w:rsidP="00F7301B">
            <w:pPr>
              <w:pStyle w:val="Nadpis3"/>
            </w:pPr>
            <w:r>
              <w:t>Kategorie Text</w:t>
            </w:r>
          </w:p>
          <w:p w:rsidR="00F7301B" w:rsidRDefault="00F7301B" w:rsidP="00F7301B">
            <w:pPr>
              <w:pStyle w:val="Normlnweb"/>
            </w:pPr>
            <w:r>
              <w:t>Textové funkce používáme při práci s textem v buňkách, například převod všech písmen na velká, odstranění přebytečných mezer, spojování řetězců, atd.</w:t>
            </w:r>
          </w:p>
          <w:p w:rsidR="00F7301B" w:rsidRDefault="00F7301B" w:rsidP="00F7301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CONCATENATE</w:t>
            </w:r>
            <w:r>
              <w:t xml:space="preserve"> - sloučí několik textových řetězců do jednoho (nezapomeňte na mezery) </w:t>
            </w:r>
          </w:p>
          <w:p w:rsidR="00F7301B" w:rsidRDefault="00F7301B" w:rsidP="00F7301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ČÁST</w:t>
            </w:r>
            <w:r>
              <w:t xml:space="preserve"> - vrátí zadaný počet znaků z textového řetězce na základě jeho pozice v řetězci </w:t>
            </w:r>
          </w:p>
          <w:p w:rsidR="00F7301B" w:rsidRDefault="00F7301B" w:rsidP="00F7301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DÉLKA</w:t>
            </w:r>
            <w:r>
              <w:t xml:space="preserve"> - vrátí počet znaků textového řetězce </w:t>
            </w:r>
          </w:p>
          <w:p w:rsidR="00F7301B" w:rsidRDefault="00F7301B" w:rsidP="00F7301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PROČISTIT</w:t>
            </w:r>
            <w:r>
              <w:t xml:space="preserve"> - odstraní všechny mezery z textového řetězce kromě jednotlivých mezer mezi slovy. </w:t>
            </w:r>
          </w:p>
          <w:p w:rsidR="00F7301B" w:rsidRDefault="00F7301B" w:rsidP="00F7301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lastRenderedPageBreak/>
              <w:t>ZLEVA</w:t>
            </w:r>
            <w:r>
              <w:t xml:space="preserve">, </w:t>
            </w:r>
            <w:r>
              <w:rPr>
                <w:rStyle w:val="Siln"/>
              </w:rPr>
              <w:t>ZPRAVA</w:t>
            </w:r>
            <w:r>
              <w:t xml:space="preserve"> - vrátí zadaný počet znaků od počátku (konce) textového řetězce </w:t>
            </w:r>
          </w:p>
          <w:p w:rsidR="00F7301B" w:rsidRDefault="00F7301B" w:rsidP="00F7301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MALÁ</w:t>
            </w:r>
            <w:r>
              <w:t xml:space="preserve">, </w:t>
            </w:r>
            <w:r>
              <w:rPr>
                <w:rStyle w:val="Siln"/>
              </w:rPr>
              <w:t>VELKÁ</w:t>
            </w:r>
            <w:r>
              <w:t xml:space="preserve"> - převede všechna písmena textového řetězce na malá (velká) </w:t>
            </w:r>
          </w:p>
          <w:p w:rsidR="00F7301B" w:rsidRDefault="00F7301B" w:rsidP="00F7301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VELKÁ2</w:t>
            </w:r>
            <w:r>
              <w:t xml:space="preserve"> - převede textový řetězec na formát, kdy jsou první písmena všech slov velká a ostatní písmena malá </w:t>
            </w:r>
          </w:p>
          <w:p w:rsidR="00F7301B" w:rsidRDefault="00F7301B" w:rsidP="00F7301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</w:pPr>
            <w:r>
              <w:t xml:space="preserve">... </w:t>
            </w:r>
          </w:p>
          <w:p w:rsidR="00F7301B" w:rsidRDefault="00F7301B" w:rsidP="00F7301B">
            <w:pPr>
              <w:pStyle w:val="Nadpis3"/>
            </w:pPr>
            <w:r>
              <w:t>Kategorie Matematické</w:t>
            </w:r>
          </w:p>
          <w:p w:rsidR="00F7301B" w:rsidRDefault="00F7301B" w:rsidP="00F7301B">
            <w:pPr>
              <w:pStyle w:val="Normlnweb"/>
            </w:pPr>
            <w:r>
              <w:t xml:space="preserve">Kategorie </w:t>
            </w:r>
            <w:r>
              <w:rPr>
                <w:rStyle w:val="Siln"/>
              </w:rPr>
              <w:t>Matematické a trigonometrické</w:t>
            </w:r>
            <w:r>
              <w:t xml:space="preserve"> funkce obsahuje spoustu matematických a vědeckých funkcí, ale i mezi těmito si vybereme některé užitečné pro nás:</w:t>
            </w:r>
          </w:p>
          <w:p w:rsidR="00F7301B" w:rsidRDefault="00F7301B" w:rsidP="00F7301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ABS</w:t>
            </w:r>
            <w:r>
              <w:t xml:space="preserve"> - vrátí absolutní hodnotu čísla (číslo bez znaménka) </w:t>
            </w:r>
          </w:p>
          <w:p w:rsidR="00F7301B" w:rsidRDefault="00F7301B" w:rsidP="00F7301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proofErr w:type="gramStart"/>
            <w:r>
              <w:rPr>
                <w:rStyle w:val="Siln"/>
              </w:rPr>
              <w:t>CELÁ.ČÁST</w:t>
            </w:r>
            <w:proofErr w:type="gramEnd"/>
            <w:r>
              <w:t xml:space="preserve"> - zaokrouhlí číslo dolů na nejbližší celé číslo </w:t>
            </w:r>
          </w:p>
          <w:p w:rsidR="00F7301B" w:rsidRDefault="00F7301B" w:rsidP="00F7301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MOD</w:t>
            </w:r>
            <w:r>
              <w:t xml:space="preserve"> - vrátí zbytek podělení čísla </w:t>
            </w:r>
          </w:p>
          <w:p w:rsidR="00F7301B" w:rsidRDefault="00F7301B" w:rsidP="00F7301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ODMOCNINA</w:t>
            </w:r>
            <w:r>
              <w:t xml:space="preserve"> - vrátí druhou odmocninu ze zadaného čísla </w:t>
            </w:r>
          </w:p>
          <w:p w:rsidR="00F7301B" w:rsidRDefault="00F7301B" w:rsidP="00F7301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POWER</w:t>
            </w:r>
            <w:r>
              <w:t xml:space="preserve"> - umocní číslo na zadaný exponent </w:t>
            </w:r>
          </w:p>
          <w:p w:rsidR="00F7301B" w:rsidRDefault="00F7301B" w:rsidP="00F7301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ROMAN</w:t>
            </w:r>
            <w:r>
              <w:t xml:space="preserve"> - převede číslo napsané pomocí arabských číslic na číslo zapsané pomocí římských číslic ve formátu textu </w:t>
            </w:r>
          </w:p>
          <w:p w:rsidR="00F7301B" w:rsidRDefault="00F7301B" w:rsidP="00F7301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SUMIF</w:t>
            </w:r>
            <w:r>
              <w:t xml:space="preserve"> - sečte buňky vybrané podle zadaných kritérií </w:t>
            </w:r>
          </w:p>
          <w:p w:rsidR="00F7301B" w:rsidRDefault="00F7301B" w:rsidP="00F7301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>...</w:t>
            </w:r>
          </w:p>
          <w:p w:rsidR="00F7301B" w:rsidRDefault="00F7301B" w:rsidP="00F7301B">
            <w:pPr>
              <w:pStyle w:val="Nadpis3"/>
            </w:pPr>
            <w:r>
              <w:t>Kategorie Logické</w:t>
            </w:r>
          </w:p>
          <w:p w:rsidR="00F7301B" w:rsidRDefault="00F7301B" w:rsidP="00F7301B">
            <w:pPr>
              <w:pStyle w:val="Normlnweb"/>
            </w:pPr>
            <w:r>
              <w:t xml:space="preserve">Nejsilnějším zástupcem této kategorie je funkce </w:t>
            </w:r>
            <w:r>
              <w:rPr>
                <w:rStyle w:val="Siln"/>
              </w:rPr>
              <w:t>KDYŽ</w:t>
            </w:r>
            <w:r>
              <w:t>. Funkce když umožňuje provádět výpočty v závislosti na vyhodnocení logické podmínky.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23EC2247" wp14:editId="34EBD0BD">
                  <wp:extent cx="6019800" cy="3384550"/>
                  <wp:effectExtent l="0" t="0" r="0" b="6350"/>
                  <wp:docPr id="38" name="Obrázek 38" descr="http://elev.institutpraha.cz/obj/obsah_fck/Office/Excel_2007_prakticky/kdy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elev.institutpraha.cz/obj/obsah_fck/Office/Excel_2007_prakticky/kdy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3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Pokud je podmínka splněna (výsledek PRAVDA) provede se výpočet větve </w:t>
            </w:r>
            <w:r>
              <w:rPr>
                <w:rStyle w:val="Siln"/>
              </w:rPr>
              <w:t>Ano</w:t>
            </w:r>
            <w:r>
              <w:t xml:space="preserve">. Není-li splněna, provede se výpočet větve </w:t>
            </w:r>
            <w:r>
              <w:rPr>
                <w:rStyle w:val="Siln"/>
              </w:rPr>
              <w:t>Ne</w:t>
            </w:r>
            <w:r>
              <w:t>.</w:t>
            </w:r>
          </w:p>
          <w:p w:rsidR="007B49E3" w:rsidRDefault="007B49E3" w:rsidP="00F7301B">
            <w:pPr>
              <w:pStyle w:val="Nadpis3"/>
            </w:pPr>
          </w:p>
          <w:p w:rsidR="007B49E3" w:rsidRDefault="007B49E3" w:rsidP="00F7301B">
            <w:pPr>
              <w:pStyle w:val="Nadpis3"/>
            </w:pPr>
          </w:p>
          <w:p w:rsidR="007B49E3" w:rsidRDefault="007B49E3" w:rsidP="00F7301B">
            <w:pPr>
              <w:pStyle w:val="Nadpis3"/>
            </w:pPr>
          </w:p>
          <w:p w:rsidR="00F7301B" w:rsidRPr="007B49E3" w:rsidRDefault="00F7301B" w:rsidP="007B49E3">
            <w:pPr>
              <w:pStyle w:val="Nadpis3"/>
              <w:jc w:val="center"/>
              <w:rPr>
                <w:sz w:val="28"/>
              </w:rPr>
            </w:pPr>
            <w:r w:rsidRPr="007B49E3">
              <w:rPr>
                <w:sz w:val="28"/>
              </w:rPr>
              <w:lastRenderedPageBreak/>
              <w:t>Grafy</w:t>
            </w:r>
          </w:p>
          <w:p w:rsidR="00F7301B" w:rsidRDefault="00F7301B" w:rsidP="00F7301B">
            <w:pPr>
              <w:pStyle w:val="Normlnweb"/>
            </w:pPr>
            <w:r>
              <w:t xml:space="preserve">Tvorba grafu s použitím galerie stylů, je velmi jednoduchá. Vybereme oblast dat pro graf, zvolíme styl grafu na kartě </w:t>
            </w:r>
            <w:r>
              <w:rPr>
                <w:rStyle w:val="Siln"/>
              </w:rPr>
              <w:t>Vložení</w:t>
            </w:r>
            <w:r>
              <w:t xml:space="preserve"> - skupina </w:t>
            </w:r>
            <w:r>
              <w:rPr>
                <w:rStyle w:val="Siln"/>
              </w:rPr>
              <w:t>Grafy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55B3BF6C" wp14:editId="6BC36720">
                  <wp:extent cx="4337050" cy="2220332"/>
                  <wp:effectExtent l="0" t="0" r="6350" b="8890"/>
                  <wp:docPr id="40" name="Obrázek 40" descr="http://elev.institutpraha.cz/obj/obsah_fck/Office/Excel_2007_prakticky/graf_v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elev.institutpraha.cz/obj/obsah_fck/Office/Excel_2007_prakticky/graf_v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0" cy="222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Vytvořením a označením okna s grafem se automaticky aktivuje nová karta </w:t>
            </w:r>
            <w:r>
              <w:rPr>
                <w:rStyle w:val="Siln"/>
              </w:rPr>
              <w:t>Nástroje grafu</w:t>
            </w:r>
            <w:r>
              <w:t>, pomocí které můžeme graf doladit do požadované podoby.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42582F1C" wp14:editId="4C142202">
                  <wp:extent cx="1993900" cy="546100"/>
                  <wp:effectExtent l="0" t="0" r="6350" b="6350"/>
                  <wp:docPr id="39" name="Obrázek 39" descr="http://elev.institutpraha.cz/obj/obsah_fck/Office/Excel_2007_prakticky/nastroje_graf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elev.institutpraha.cz/obj/obsah_fck/Office/Excel_2007_prakticky/nastroje_graf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adpis4"/>
            </w:pPr>
            <w:r>
              <w:t>Nástroje grafu</w:t>
            </w:r>
          </w:p>
          <w:p w:rsidR="00F7301B" w:rsidRDefault="00F7301B" w:rsidP="00F7301B">
            <w:pPr>
              <w:pStyle w:val="Normlnweb"/>
            </w:pPr>
            <w:proofErr w:type="gramStart"/>
            <w:r>
              <w:rPr>
                <w:rStyle w:val="Siln"/>
              </w:rPr>
              <w:t>Karta</w:t>
            </w:r>
            <w:proofErr w:type="gramEnd"/>
            <w:r>
              <w:rPr>
                <w:rStyle w:val="Siln"/>
              </w:rPr>
              <w:t xml:space="preserve"> Návrh</w:t>
            </w:r>
            <w:r>
              <w:rPr>
                <w:b/>
                <w:bCs/>
              </w:rPr>
              <w:br/>
            </w:r>
            <w:r>
              <w:t>V této nabídce volíme styly a celkové rozložení grafu. Pomocí skupiny umístění můžeme graf umístit na samostatný list sešitu.</w:t>
            </w:r>
          </w:p>
          <w:p w:rsidR="00F7301B" w:rsidRDefault="00F7301B" w:rsidP="00F7301B">
            <w:pPr>
              <w:pStyle w:val="Normlnweb"/>
            </w:pPr>
            <w:r>
              <w:rPr>
                <w:rStyle w:val="Siln"/>
              </w:rPr>
              <w:t>Karta Rozložení</w:t>
            </w:r>
            <w:r>
              <w:rPr>
                <w:b/>
                <w:bCs/>
              </w:rPr>
              <w:br/>
            </w:r>
            <w:r>
              <w:t xml:space="preserve">Pomocí této nabídky můžeme ke grafu vkládat a formátovat další údaje - popisky, osy, pozadí, prostorově graf </w:t>
            </w:r>
            <w:proofErr w:type="gramStart"/>
            <w:r>
              <w:t>natáčet, ....</w:t>
            </w:r>
            <w:proofErr w:type="gramEnd"/>
          </w:p>
          <w:p w:rsidR="00F7301B" w:rsidRDefault="00F7301B" w:rsidP="00F7301B">
            <w:pPr>
              <w:pStyle w:val="Normlnweb"/>
            </w:pPr>
            <w:proofErr w:type="gramStart"/>
            <w:r>
              <w:rPr>
                <w:rStyle w:val="Siln"/>
              </w:rPr>
              <w:t>Karta</w:t>
            </w:r>
            <w:proofErr w:type="gramEnd"/>
            <w:r>
              <w:rPr>
                <w:rStyle w:val="Siln"/>
              </w:rPr>
              <w:t xml:space="preserve"> Formát</w:t>
            </w:r>
            <w:r>
              <w:rPr>
                <w:b/>
                <w:bCs/>
              </w:rPr>
              <w:br/>
            </w:r>
            <w:r>
              <w:t>V této nabídce máme možnost formátovat vybrané objekty v grafu, především použitím stylů</w:t>
            </w:r>
          </w:p>
          <w:p w:rsidR="00F7301B" w:rsidRDefault="00F7301B" w:rsidP="00F7301B">
            <w:pPr>
              <w:pStyle w:val="Nadpis3"/>
            </w:pPr>
            <w:r>
              <w:t>Název grafu</w:t>
            </w:r>
          </w:p>
          <w:p w:rsidR="007B49E3" w:rsidRDefault="00F7301B" w:rsidP="007B49E3">
            <w:pPr>
              <w:pStyle w:val="Normlnweb"/>
            </w:pPr>
            <w:r>
              <w:t xml:space="preserve">Název grafu můžeme do grafu vložit pomocí karty </w:t>
            </w:r>
            <w:r>
              <w:rPr>
                <w:rStyle w:val="Siln"/>
              </w:rPr>
              <w:t>Nástroje grafu</w:t>
            </w:r>
            <w:r>
              <w:t xml:space="preserve"> - </w:t>
            </w:r>
            <w:r>
              <w:rPr>
                <w:rStyle w:val="Siln"/>
              </w:rPr>
              <w:t>Rozložení</w:t>
            </w:r>
            <w:r>
              <w:t xml:space="preserve"> - skupina </w:t>
            </w:r>
            <w:r>
              <w:rPr>
                <w:rStyle w:val="Siln"/>
              </w:rPr>
              <w:t>Popisky</w:t>
            </w:r>
            <w:r>
              <w:t xml:space="preserve"> - ikona </w:t>
            </w:r>
            <w:r>
              <w:rPr>
                <w:rStyle w:val="Siln"/>
              </w:rPr>
              <w:t>Název grafu</w:t>
            </w:r>
            <w:r>
              <w:t>.</w:t>
            </w:r>
          </w:p>
          <w:p w:rsidR="00F7301B" w:rsidRDefault="00F7301B" w:rsidP="007B49E3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44ADFEFC" wp14:editId="621BE4CF">
                  <wp:extent cx="2282114" cy="1839238"/>
                  <wp:effectExtent l="0" t="0" r="4445" b="8890"/>
                  <wp:docPr id="41" name="Obrázek 41" descr="http://elev.institutpraha.cz/obj/obsah_fck/Office/Excel_2007_prakticky/nazev_graf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elev.institutpraha.cz/obj/obsah_fck/Office/Excel_2007_prakticky/nazev_graf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419" cy="184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lastRenderedPageBreak/>
              <w:t xml:space="preserve">Zvolíme umístění nadpisu. Do grafu se vloží textové pole, které můžeme ručně editovat, nebo můžeme obsah názvu provázat s buňkou sešitu. V tomto případě označíme textové pole názvu grafu, do řádku vzorců napíšeme </w:t>
            </w:r>
            <w:r>
              <w:rPr>
                <w:rStyle w:val="Siln"/>
              </w:rPr>
              <w:t>=</w:t>
            </w:r>
            <w:r>
              <w:t xml:space="preserve">, v sešitu klikneme na buňku, která název obsahuje a potvrdíme klávesu </w:t>
            </w:r>
            <w:r>
              <w:rPr>
                <w:rStyle w:val="Siln"/>
              </w:rPr>
              <w:t>Enter</w:t>
            </w:r>
            <w:r>
              <w:t>.</w:t>
            </w:r>
          </w:p>
          <w:p w:rsidR="00F7301B" w:rsidRDefault="00F7301B" w:rsidP="00F7301B">
            <w:pPr>
              <w:spacing w:after="0"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  <w:p w:rsidR="00F7301B" w:rsidRPr="007B49E3" w:rsidRDefault="00F7301B" w:rsidP="007B49E3">
            <w:pPr>
              <w:pStyle w:val="Nadpis3"/>
              <w:jc w:val="center"/>
              <w:rPr>
                <w:sz w:val="28"/>
              </w:rPr>
            </w:pPr>
            <w:r w:rsidRPr="007B49E3">
              <w:rPr>
                <w:sz w:val="28"/>
              </w:rPr>
              <w:t>Tipy pro ulehčení práce</w:t>
            </w:r>
          </w:p>
          <w:p w:rsidR="00F7301B" w:rsidRDefault="00F7301B" w:rsidP="00F7301B">
            <w:pPr>
              <w:pStyle w:val="Nadpis3"/>
            </w:pPr>
            <w:r>
              <w:t>Text do sloupců</w:t>
            </w:r>
          </w:p>
          <w:p w:rsidR="00F7301B" w:rsidRDefault="00F7301B" w:rsidP="00F7301B">
            <w:pPr>
              <w:pStyle w:val="Normlnweb"/>
            </w:pPr>
            <w:r>
              <w:t xml:space="preserve">Při práci s aplikací </w:t>
            </w:r>
            <w:proofErr w:type="gramStart"/>
            <w:r>
              <w:t>Excel se setkáváme</w:t>
            </w:r>
            <w:proofErr w:type="gramEnd"/>
            <w:r>
              <w:t xml:space="preserve"> s úkolem, kdy potřebujeme údaje z jednoho sloupce rozdělit do více sloupců, abychom mohli následně údaje filtrovat a třídit. K tomuto účelu existuje na kartě </w:t>
            </w:r>
            <w:r>
              <w:rPr>
                <w:rStyle w:val="Siln"/>
              </w:rPr>
              <w:t>Data</w:t>
            </w:r>
            <w:r>
              <w:t xml:space="preserve"> - skupina </w:t>
            </w:r>
            <w:r>
              <w:rPr>
                <w:rStyle w:val="Siln"/>
              </w:rPr>
              <w:t>Datové nástroje</w:t>
            </w:r>
            <w:r>
              <w:t xml:space="preserve"> - ikona </w:t>
            </w:r>
            <w:r>
              <w:rPr>
                <w:rStyle w:val="Siln"/>
              </w:rPr>
              <w:t>Text do sloupců</w:t>
            </w:r>
            <w:r>
              <w:t xml:space="preserve">. V našem příkladu budeme separovat titul, jméno a příjmení osob. Oddělovačem jednotlivých částí je znak </w:t>
            </w:r>
            <w:r>
              <w:rPr>
                <w:rStyle w:val="Zvraznn"/>
              </w:rPr>
              <w:t>mezera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4231B6C5" wp14:editId="083D7BE9">
                  <wp:extent cx="2609850" cy="1066800"/>
                  <wp:effectExtent l="0" t="0" r="0" b="0"/>
                  <wp:docPr id="46" name="Obrázek 46" descr="http://elev.institutpraha.cz/obj/obsah_fck/Office/Excel_2007_prakticky/text-do-sloupc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elev.institutpraha.cz/obj/obsah_fck/Office/Excel_2007_prakticky/text-do-sloupc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>Postupujeme následovně:</w:t>
            </w:r>
          </w:p>
          <w:p w:rsidR="00F7301B" w:rsidRDefault="00F7301B" w:rsidP="00F7301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>
              <w:t xml:space="preserve">Označíme buňky obsahující údaje, které budeme rozdělovat 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39C7530A" wp14:editId="2EC985B8">
                  <wp:extent cx="3365500" cy="1009650"/>
                  <wp:effectExtent l="0" t="0" r="6350" b="0"/>
                  <wp:docPr id="45" name="Obrázek 45" descr="http://elev.institutpraha.cz/obj/obsah_fck/Office/Excel_2007_prakticky/zdrojova_d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elev.institutpraha.cz/obj/obsah_fck/Office/Excel_2007_prakticky/zdrojova_da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</w:pPr>
            <w:r>
              <w:t xml:space="preserve">Klikneme na ikonu </w:t>
            </w:r>
            <w:r>
              <w:rPr>
                <w:rStyle w:val="Siln"/>
              </w:rPr>
              <w:t>Text do sloupců</w:t>
            </w:r>
            <w:r>
              <w:t xml:space="preserve">, otevře se dialogové okno </w:t>
            </w:r>
          </w:p>
          <w:p w:rsidR="00F7301B" w:rsidRDefault="00F7301B" w:rsidP="00F7301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</w:pPr>
            <w:r>
              <w:t xml:space="preserve">Zvolíme Typ zdrojových dat </w:t>
            </w:r>
            <w:r>
              <w:rPr>
                <w:rStyle w:val="Siln"/>
              </w:rPr>
              <w:t xml:space="preserve">Oddělovač </w:t>
            </w:r>
            <w:r>
              <w:t xml:space="preserve">a tlačítkem </w:t>
            </w:r>
            <w:r>
              <w:rPr>
                <w:rStyle w:val="Siln"/>
              </w:rPr>
              <w:t>Další</w:t>
            </w:r>
            <w:r>
              <w:t xml:space="preserve"> přejdeme k dalšímu kroku převodu 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041BAA94" wp14:editId="346BB53A">
                  <wp:extent cx="3727450" cy="2906727"/>
                  <wp:effectExtent l="0" t="0" r="6350" b="8255"/>
                  <wp:docPr id="44" name="Obrázek 44" descr="http://elev.institutpraha.cz/obj/obsah_fck/Office/Excel_2007_prakticky/text-do-sloupcu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elev.institutpraha.cz/obj/obsah_fck/Office/Excel_2007_prakticky/text-do-sloupcu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427" cy="290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  <w:proofErr w:type="gramStart"/>
            <w:r>
              <w:lastRenderedPageBreak/>
              <w:t>Nastavíme</w:t>
            </w:r>
            <w:proofErr w:type="gramEnd"/>
            <w:r>
              <w:t xml:space="preserve"> oddělovač na hodnotu </w:t>
            </w:r>
            <w:proofErr w:type="gramStart"/>
            <w:r>
              <w:rPr>
                <w:rStyle w:val="Siln"/>
              </w:rPr>
              <w:t>Mezera</w:t>
            </w:r>
            <w:proofErr w:type="gramEnd"/>
            <w:r>
              <w:t xml:space="preserve"> a spustíme tlačítkem </w:t>
            </w:r>
            <w:r>
              <w:rPr>
                <w:rStyle w:val="Siln"/>
              </w:rPr>
              <w:t>Dokončit</w:t>
            </w:r>
            <w:r>
              <w:t xml:space="preserve"> 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23143429" wp14:editId="5921C450">
                  <wp:extent cx="5099050" cy="3810000"/>
                  <wp:effectExtent l="0" t="0" r="6350" b="0"/>
                  <wp:docPr id="43" name="Obrázek 43" descr="http://elev.institutpraha.cz/obj/obsah_fck/Office/Excel_2007_prakticky/prevod_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elev.institutpraha.cz/obj/obsah_fck/Office/Excel_2007_prakticky/prevod_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>Výsledek zobrazuje následující obrázek.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7F750C79" wp14:editId="486C6EE0">
                  <wp:extent cx="3105150" cy="1073150"/>
                  <wp:effectExtent l="0" t="0" r="0" b="0"/>
                  <wp:docPr id="42" name="Obrázek 42" descr="http://elev.institutpraha.cz/obj/obsah_fck/Office/Excel_2007_prakticky/vysledna_d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elev.institutpraha.cz/obj/obsah_fck/Office/Excel_2007_prakticky/vysledna_da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9E3" w:rsidRDefault="007B49E3" w:rsidP="00F7301B">
            <w:pPr>
              <w:pStyle w:val="Nadpis3"/>
            </w:pPr>
          </w:p>
          <w:p w:rsidR="007B49E3" w:rsidRDefault="007B49E3" w:rsidP="00F7301B">
            <w:pPr>
              <w:pStyle w:val="Nadpis3"/>
            </w:pPr>
          </w:p>
          <w:p w:rsidR="00F7301B" w:rsidRDefault="00F7301B" w:rsidP="00F7301B">
            <w:pPr>
              <w:pStyle w:val="Nadpis3"/>
            </w:pPr>
            <w:r>
              <w:t>Odebrat stejné</w:t>
            </w:r>
          </w:p>
          <w:p w:rsidR="00F7301B" w:rsidRDefault="00F7301B" w:rsidP="00F7301B">
            <w:pPr>
              <w:pStyle w:val="Normlnweb"/>
            </w:pPr>
            <w:r>
              <w:t xml:space="preserve">V některých případech je nutné z tabulky odstranit duplicitní hodnoty záznamů. Tento úkol můžeme provést několika způsoby. Prvním je seřadit záznamy podle abecedy a následně odmazat řádky tak, aby v tabulce zůstaly záznamy unikátní. Nejjednodušším způsobem je použít ikonu </w:t>
            </w:r>
            <w:r>
              <w:rPr>
                <w:rStyle w:val="Siln"/>
              </w:rPr>
              <w:t>Odebrat stejné</w:t>
            </w:r>
            <w:r>
              <w:t xml:space="preserve"> ve skupině </w:t>
            </w:r>
            <w:r>
              <w:rPr>
                <w:rStyle w:val="Siln"/>
              </w:rPr>
              <w:t>Datové nástroje</w:t>
            </w:r>
            <w:r>
              <w:t xml:space="preserve"> na kartě</w:t>
            </w:r>
            <w:r>
              <w:rPr>
                <w:rStyle w:val="Siln"/>
              </w:rPr>
              <w:t xml:space="preserve"> Data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02E65707" wp14:editId="59A55E3D">
                  <wp:extent cx="2825750" cy="1073150"/>
                  <wp:effectExtent l="0" t="0" r="0" b="0"/>
                  <wp:docPr id="51" name="Obrázek 51" descr="http://elev.institutpraha.cz/obj/obsah_fck/Office/Excel_2007_prakticky/odebrat_stej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elev.institutpraha.cz/obj/obsah_fck/Office/Excel_2007_prakticky/odebrat_stej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E" w:rsidRDefault="0045200E" w:rsidP="00F7301B">
            <w:pPr>
              <w:pStyle w:val="Normlnweb"/>
            </w:pPr>
          </w:p>
          <w:p w:rsidR="0045200E" w:rsidRDefault="0045200E" w:rsidP="00F7301B">
            <w:pPr>
              <w:pStyle w:val="Normlnweb"/>
            </w:pPr>
          </w:p>
          <w:p w:rsidR="00F7301B" w:rsidRDefault="00F7301B" w:rsidP="00F7301B">
            <w:pPr>
              <w:pStyle w:val="Normlnweb"/>
            </w:pPr>
            <w:r>
              <w:lastRenderedPageBreak/>
              <w:t>Postupujeme následovně:</w:t>
            </w:r>
          </w:p>
          <w:p w:rsidR="00F7301B" w:rsidRDefault="00F7301B" w:rsidP="00F7301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</w:pPr>
            <w:r>
              <w:t xml:space="preserve">Označíme záznamy, ze kterých potřebujeme odebrat duplicitní hodnoty 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381D3AEE" wp14:editId="546A951A">
                  <wp:extent cx="1670050" cy="1454150"/>
                  <wp:effectExtent l="0" t="0" r="6350" b="0"/>
                  <wp:docPr id="50" name="Obrázek 50" descr="http://elev.institutpraha.cz/obj/obsah_fck/Office/Excel_2007_prakticky/oderbat_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elev.institutpraha.cz/obj/obsah_fck/Office/Excel_2007_prakticky/oderbat_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</w:pPr>
            <w:r>
              <w:t xml:space="preserve">Klikneme na ikonu </w:t>
            </w:r>
            <w:r>
              <w:rPr>
                <w:rStyle w:val="Siln"/>
              </w:rPr>
              <w:t>Odebrat stejné</w:t>
            </w:r>
            <w:r>
              <w:t xml:space="preserve">. V následujícím okně označíme sloupce, ze kterých chceme záznamy odebrat. 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17E6DBB7" wp14:editId="0E87CA15">
                  <wp:extent cx="4305300" cy="2679700"/>
                  <wp:effectExtent l="0" t="0" r="0" b="6350"/>
                  <wp:docPr id="49" name="Obrázek 49" descr="http://elev.institutpraha.cz/obj/obsah_fck/Office/Excel_2007_prakticky/dialog_odebrat_duplic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elev.institutpraha.cz/obj/obsah_fck/Office/Excel_2007_prakticky/dialog_odebrat_duplic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</w:pPr>
            <w:r>
              <w:t xml:space="preserve">Tlačítkem </w:t>
            </w:r>
            <w:r>
              <w:rPr>
                <w:rStyle w:val="Siln"/>
              </w:rPr>
              <w:t>OK</w:t>
            </w:r>
            <w:r>
              <w:t xml:space="preserve"> odebereme duplicitní hodnoty. Zachovány budou záznamy unikátní a zobrazí se informační okno s počtem odebraných záznamů. 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0A604FDD" wp14:editId="2BE488A9">
                  <wp:extent cx="1631950" cy="1435100"/>
                  <wp:effectExtent l="0" t="0" r="6350" b="0"/>
                  <wp:docPr id="48" name="Obrázek 48" descr="http://elev.institutpraha.cz/obj/obsah_fck/Office/Excel_2007_prakticky/odebrat_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elev.institutpraha.cz/obj/obsah_fck/Office/Excel_2007_prakticky/odebrat_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795B77C9" wp14:editId="450F434B">
                  <wp:extent cx="4940300" cy="1104900"/>
                  <wp:effectExtent l="0" t="0" r="0" b="0"/>
                  <wp:docPr id="47" name="Obrázek 47" descr="http://elev.institutpraha.cz/obj/obsah_fck/Office/Excel_2007_prakticky/odebrat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elev.institutpraha.cz/obj/obsah_fck/Office/Excel_2007_prakticky/odebrat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E" w:rsidRDefault="0045200E" w:rsidP="00F7301B">
            <w:pPr>
              <w:pStyle w:val="Nadpis3"/>
            </w:pPr>
          </w:p>
          <w:p w:rsidR="0045200E" w:rsidRDefault="0045200E" w:rsidP="00F7301B">
            <w:pPr>
              <w:pStyle w:val="Nadpis3"/>
            </w:pPr>
          </w:p>
          <w:p w:rsidR="00F7301B" w:rsidRDefault="00F7301B" w:rsidP="00F7301B">
            <w:pPr>
              <w:pStyle w:val="Nadpis3"/>
            </w:pPr>
            <w:r>
              <w:lastRenderedPageBreak/>
              <w:t>Filtr</w:t>
            </w:r>
          </w:p>
          <w:p w:rsidR="00F7301B" w:rsidRDefault="00F7301B" w:rsidP="00F7301B">
            <w:pPr>
              <w:pStyle w:val="Normlnweb"/>
            </w:pPr>
            <w:r>
              <w:t>Můžeme se setkat s rozsáhlými tabulkami, ve kterých potřebujeme záznamy filtrovat a řadit podle vybraných kritérií. Filtr aktivujeme ikonou</w:t>
            </w:r>
            <w:r>
              <w:rPr>
                <w:rStyle w:val="Siln"/>
              </w:rPr>
              <w:t xml:space="preserve"> Filtr</w:t>
            </w:r>
            <w:r>
              <w:t xml:space="preserve"> na kartě </w:t>
            </w:r>
            <w:r>
              <w:rPr>
                <w:rStyle w:val="Siln"/>
              </w:rPr>
              <w:t>Data</w:t>
            </w:r>
            <w:r>
              <w:t xml:space="preserve"> ve skupině </w:t>
            </w:r>
            <w:r>
              <w:rPr>
                <w:rStyle w:val="Siln"/>
              </w:rPr>
              <w:t>Seřadit a filtrovat</w:t>
            </w:r>
            <w:r>
              <w:t>.</w:t>
            </w:r>
          </w:p>
          <w:p w:rsidR="00F7301B" w:rsidRDefault="00F7301B" w:rsidP="00F7301B">
            <w:pPr>
              <w:pStyle w:val="Normlnweb"/>
            </w:pPr>
            <w:r>
              <w:t>Postupujeme následovně:</w:t>
            </w:r>
          </w:p>
          <w:p w:rsidR="00F7301B" w:rsidRDefault="00F7301B" w:rsidP="00F7301B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</w:pPr>
            <w:r>
              <w:t xml:space="preserve">Do tabulky vložíme záhlaví jednotlivých sloupců 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75957606" wp14:editId="01DDC5F6">
                  <wp:extent cx="5924550" cy="1778000"/>
                  <wp:effectExtent l="0" t="0" r="0" b="0"/>
                  <wp:docPr id="58" name="Obrázek 58" descr="http://elev.institutpraha.cz/obj/obsah_fck/Office/Excel_2007_prakticky/tabulka_zahla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elev.institutpraha.cz/obj/obsah_fck/Office/Excel_2007_prakticky/tabulka_zahlav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</w:pPr>
            <w:r>
              <w:t xml:space="preserve">Označíme záhlaví sloupců 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3400128F" wp14:editId="01D4C788">
                  <wp:extent cx="5924550" cy="1771650"/>
                  <wp:effectExtent l="0" t="0" r="0" b="0"/>
                  <wp:docPr id="57" name="Obrázek 57" descr="http://elev.institutpraha.cz/obj/obsah_fck/Office/Excel_2007_prakticky/tabulka_zahlavi_oz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elev.institutpraha.cz/obj/obsah_fck/Office/Excel_2007_prakticky/tabulka_zahlavi_oz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</w:pPr>
            <w:r>
              <w:t xml:space="preserve">Klikneme na ikonu </w:t>
            </w:r>
            <w:r>
              <w:rPr>
                <w:rStyle w:val="Siln"/>
              </w:rPr>
              <w:t>Filtr</w:t>
            </w:r>
            <w:r>
              <w:t xml:space="preserve"> 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5AF74CC6" wp14:editId="5C4933C1">
                  <wp:extent cx="2393950" cy="1085850"/>
                  <wp:effectExtent l="0" t="0" r="6350" b="0"/>
                  <wp:docPr id="56" name="Obrázek 56" descr="http://elev.institutpraha.cz/obj/obsah_fck/Office/Excel_2007_prakticky/fil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elev.institutpraha.cz/obj/obsah_fck/Office/Excel_2007_prakticky/fil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Zapnutou funkci filtr poznáme podle ikon </w:t>
            </w:r>
            <w:r>
              <w:rPr>
                <w:noProof/>
              </w:rPr>
              <w:drawing>
                <wp:inline distT="0" distB="0" distL="0" distR="0" wp14:anchorId="7F534C33" wp14:editId="399F3F9B">
                  <wp:extent cx="158750" cy="158750"/>
                  <wp:effectExtent l="0" t="0" r="0" b="0"/>
                  <wp:docPr id="55" name="Obrázek 55" descr="http://elev.institutpraha.cz/obj/obsah_fck/Office/Excel_2007_prakticky/filtr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elev.institutpraha.cz/obj/obsah_fck/Office/Excel_2007_prakticky/filtr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v záhlaví tabulky.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2D57F98C" wp14:editId="230D3A57">
                  <wp:extent cx="5924550" cy="1771650"/>
                  <wp:effectExtent l="0" t="0" r="0" b="0"/>
                  <wp:docPr id="54" name="Obrázek 54" descr="http://elev.institutpraha.cz/obj/obsah_fck/Office/Excel_2007_prakticky/filtr_zapn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elev.institutpraha.cz/obj/obsah_fck/Office/Excel_2007_prakticky/filtr_zapn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lastRenderedPageBreak/>
              <w:t xml:space="preserve">Po kliknutí na ikonu </w:t>
            </w:r>
            <w:r>
              <w:rPr>
                <w:noProof/>
              </w:rPr>
              <w:drawing>
                <wp:inline distT="0" distB="0" distL="0" distR="0" wp14:anchorId="4D83E436" wp14:editId="57D6C5D4">
                  <wp:extent cx="158750" cy="158750"/>
                  <wp:effectExtent l="0" t="0" r="0" b="0"/>
                  <wp:docPr id="53" name="Obrázek 53" descr="https://elev.institutpraha.cz/obj/obsah_fck/Office/Excel_2007_prakticky/filtr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elev.institutpraha.cz/obj/obsah_fck/Office/Excel_2007_prakticky/filtr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se rozevře nabídka, ve které specifikujeme filtrování záznamů nebo řazení záznamů podle daného sloupce. Můžeme seřadit záznamy podle </w:t>
            </w:r>
            <w:proofErr w:type="gramStart"/>
            <w:r>
              <w:t>abecedy a nebo filtrovat</w:t>
            </w:r>
            <w:proofErr w:type="gramEnd"/>
            <w:r>
              <w:t>. V obrázku je zobrazeno, jak můžeme filtrovat záznamy podle titulu před jménem.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65704A87" wp14:editId="1FE80831">
                  <wp:extent cx="5943600" cy="4038600"/>
                  <wp:effectExtent l="0" t="0" r="0" b="0"/>
                  <wp:docPr id="52" name="Obrázek 52" descr="http://elev.institutpraha.cz/obj/obsah_fck/Office/Excel_2007_prakticky/filtr_ok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elev.institutpraha.cz/obj/obsah_fck/Office/Excel_2007_prakticky/filtr_ok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E" w:rsidRDefault="0045200E" w:rsidP="00F7301B">
            <w:pPr>
              <w:pStyle w:val="Nadpis3"/>
            </w:pPr>
          </w:p>
          <w:p w:rsidR="00F7301B" w:rsidRDefault="00F7301B" w:rsidP="00F7301B">
            <w:pPr>
              <w:pStyle w:val="Nadpis3"/>
            </w:pPr>
            <w:r>
              <w:t>Ukotvit příčky</w:t>
            </w:r>
          </w:p>
          <w:p w:rsidR="00F7301B" w:rsidRDefault="00F7301B" w:rsidP="00F7301B">
            <w:pPr>
              <w:pStyle w:val="Normlnweb"/>
            </w:pPr>
            <w:r>
              <w:t>Stejně jako filtry, používáme příčky při práci s rozsáhlými tabulkami. Příčky umožňují zobrazit část listu a současně zbytek listu procházet. Praktickým použitím příček je ukotvení záhlaví sloupců, řádek, nebo obojí.</w:t>
            </w:r>
          </w:p>
          <w:p w:rsidR="00F7301B" w:rsidRDefault="00F7301B" w:rsidP="00F7301B">
            <w:pPr>
              <w:pStyle w:val="Normlnweb"/>
            </w:pPr>
            <w:r>
              <w:t xml:space="preserve">K ukotvení použijeme ikonu </w:t>
            </w:r>
            <w:r>
              <w:rPr>
                <w:rStyle w:val="Siln"/>
              </w:rPr>
              <w:t>Ukotvit příčky</w:t>
            </w:r>
            <w:r>
              <w:t xml:space="preserve"> na kartě </w:t>
            </w:r>
            <w:r>
              <w:rPr>
                <w:rStyle w:val="Siln"/>
              </w:rPr>
              <w:t>Zobrazení</w:t>
            </w:r>
            <w:r>
              <w:t xml:space="preserve">, skupina </w:t>
            </w:r>
            <w:r>
              <w:rPr>
                <w:rStyle w:val="Siln"/>
              </w:rPr>
              <w:t>Okno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238F0FE7" wp14:editId="4261CB10">
                  <wp:extent cx="3708400" cy="2095500"/>
                  <wp:effectExtent l="0" t="0" r="6350" b="0"/>
                  <wp:docPr id="59" name="Obrázek 59" descr="http://elev.institutpraha.cz/obj/obsah_fck/Office/Excel_2007_prakticky/pricky_ukotv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elev.institutpraha.cz/obj/obsah_fck/Office/Excel_2007_prakticky/pricky_ukotv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Ukotvit příčky</w:t>
            </w:r>
            <w:r>
              <w:t xml:space="preserve"> - nastaví příčky vzhledem k hornímu a levému okraji aktivní buňky </w:t>
            </w:r>
          </w:p>
          <w:p w:rsidR="00F7301B" w:rsidRDefault="00F7301B" w:rsidP="00F7301B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Ukotvit horní řádek</w:t>
            </w:r>
            <w:r>
              <w:t xml:space="preserve"> - nastaví příčku mezi prvním a druhým řádkem listu </w:t>
            </w:r>
          </w:p>
          <w:p w:rsidR="00F7301B" w:rsidRDefault="00F7301B" w:rsidP="00F7301B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</w:pPr>
            <w:r>
              <w:rPr>
                <w:rStyle w:val="Siln"/>
              </w:rPr>
              <w:t>Ukotvit první sloupec</w:t>
            </w:r>
            <w:r>
              <w:t xml:space="preserve"> - nastaví příčku mezi sloupec A </w:t>
            </w:r>
            <w:proofErr w:type="spellStart"/>
            <w:r>
              <w:t>a</w:t>
            </w:r>
            <w:proofErr w:type="spellEnd"/>
            <w:r>
              <w:t xml:space="preserve"> B </w:t>
            </w:r>
          </w:p>
          <w:p w:rsidR="00F7301B" w:rsidRDefault="00F7301B" w:rsidP="00F7301B">
            <w:pPr>
              <w:pStyle w:val="Nadpis3"/>
            </w:pPr>
            <w:r>
              <w:lastRenderedPageBreak/>
              <w:t>Komentáře</w:t>
            </w:r>
          </w:p>
          <w:p w:rsidR="00F7301B" w:rsidRDefault="00F7301B" w:rsidP="00F7301B">
            <w:pPr>
              <w:pStyle w:val="Normlnweb"/>
            </w:pPr>
            <w:r>
              <w:t>Komentář je textové pole (okno) přiřazené buňce, do kterého vkládáme informace vztahující se k této buňce. Existenci komentáře k buňce poznáme podle červeného trojúhelníku v pravém horním rohu buňky. Ve výchozím nastavení komentář zobrazíme najetím kurzoru myši nad buňku, která komentář obsahuje.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3CB7FCDB" wp14:editId="796C2171">
                  <wp:extent cx="3219450" cy="990600"/>
                  <wp:effectExtent l="0" t="0" r="0" b="0"/>
                  <wp:docPr id="61" name="Obrázek 61" descr="http://elev.institutpraha.cz/obj/obsah_fck/Office/Excel_2007_prakticky/komen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elev.institutpraha.cz/obj/obsah_fck/Office/Excel_2007_prakticky/komen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Komentář vložíme pomocí místní nabídky (pravým tlačítkem myši na buňku) a potvrdíme volbu </w:t>
            </w:r>
            <w:r>
              <w:rPr>
                <w:rStyle w:val="Siln"/>
              </w:rPr>
              <w:t>Vložit komentář</w:t>
            </w:r>
            <w:r>
              <w:t xml:space="preserve">. Dáváte-li přednost práci s kartami, použijeme kartu </w:t>
            </w:r>
            <w:r>
              <w:rPr>
                <w:rStyle w:val="Siln"/>
              </w:rPr>
              <w:t xml:space="preserve">Revize </w:t>
            </w:r>
            <w:r>
              <w:t xml:space="preserve">a skupinu </w:t>
            </w:r>
            <w:r>
              <w:rPr>
                <w:rStyle w:val="Siln"/>
              </w:rPr>
              <w:t>Komentář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444BDB9E" wp14:editId="2D352812">
                  <wp:extent cx="3670300" cy="825500"/>
                  <wp:effectExtent l="0" t="0" r="6350" b="0"/>
                  <wp:docPr id="60" name="Obrázek 60" descr="http://elev.institutpraha.cz/obj/obsah_fck/Office/Excel_2007_prakticky/skupina_komen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elev.institutpraha.cz/obj/obsah_fck/Office/Excel_2007_prakticky/skupina_komen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Tlačítkem </w:t>
            </w:r>
            <w:r>
              <w:rPr>
                <w:rStyle w:val="Siln"/>
              </w:rPr>
              <w:t>Zobrazit či skrýt komentář</w:t>
            </w:r>
            <w:r>
              <w:t xml:space="preserve"> nastavíme zobrazování komentářů. Tlačítkem </w:t>
            </w:r>
            <w:r>
              <w:rPr>
                <w:rStyle w:val="Siln"/>
              </w:rPr>
              <w:t>Zobrazit všechny komentáře</w:t>
            </w:r>
            <w:r>
              <w:t xml:space="preserve"> nastavíme permanentní zobrazení všech komentářů. Obě tlačítka fungují jako přepínače.</w:t>
            </w:r>
          </w:p>
          <w:p w:rsidR="00F7301B" w:rsidRDefault="00F7301B" w:rsidP="00F7301B">
            <w:pPr>
              <w:pStyle w:val="Nadpis3"/>
            </w:pPr>
            <w:r>
              <w:t>Závislosti vzorců</w:t>
            </w:r>
          </w:p>
          <w:p w:rsidR="00F7301B" w:rsidRDefault="00F7301B" w:rsidP="00F7301B">
            <w:pPr>
              <w:pStyle w:val="Normlnweb"/>
            </w:pPr>
            <w:r>
              <w:t>V kapitole 7 a 8 jsme se seznámili s adresování buněk a s používá</w:t>
            </w:r>
            <w:r w:rsidR="00B35C63">
              <w:t>ní</w:t>
            </w:r>
            <w:r>
              <w:t>m funkcí v Excelu. Ukázali jsme si situaci, kdy při editaci vzorce jsou barevně zvýrazněny buňky v sešitu spolu s odpovídající adresou v buňce.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6B4F150D" wp14:editId="53E77DBF">
                  <wp:extent cx="2495550" cy="819150"/>
                  <wp:effectExtent l="0" t="0" r="0" b="0"/>
                  <wp:docPr id="65" name="Obrázek 65" descr="http://elev.institutpraha.cz/obj/obsah_fck/Office/Excel_2007_prakticky/zavislost_vzorc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elev.institutpraha.cz/obj/obsah_fck/Office/Excel_2007_prakticky/zavislost_vzorc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Pokud bychom chtěli zvýraznit závislosti ve vzorcích jiným způsobem, můžeme použít ikony </w:t>
            </w:r>
            <w:r>
              <w:rPr>
                <w:rStyle w:val="Siln"/>
              </w:rPr>
              <w:t>Předchůdci</w:t>
            </w:r>
            <w:r>
              <w:t xml:space="preserve">, </w:t>
            </w:r>
            <w:r>
              <w:rPr>
                <w:rStyle w:val="Siln"/>
              </w:rPr>
              <w:t>Následníci</w:t>
            </w:r>
            <w:r>
              <w:t xml:space="preserve"> a </w:t>
            </w:r>
            <w:r>
              <w:rPr>
                <w:rStyle w:val="Siln"/>
              </w:rPr>
              <w:t>Odebrat šipky</w:t>
            </w:r>
            <w:r>
              <w:t xml:space="preserve"> ve skupině </w:t>
            </w:r>
            <w:r>
              <w:rPr>
                <w:rStyle w:val="Siln"/>
              </w:rPr>
              <w:t>Závislosti vzorců</w:t>
            </w:r>
            <w:r>
              <w:t xml:space="preserve"> na kartě </w:t>
            </w:r>
            <w:r>
              <w:rPr>
                <w:rStyle w:val="Siln"/>
              </w:rPr>
              <w:t>Vzorce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72CFE31F" wp14:editId="2C491B31">
                  <wp:extent cx="2876550" cy="844550"/>
                  <wp:effectExtent l="0" t="0" r="0" b="0"/>
                  <wp:docPr id="64" name="Obrázek 64" descr="http://elev.institutpraha.cz/obj/obsah_fck/Office/Excel_2007_prakticky/zavislosti_vzorc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elev.institutpraha.cz/obj/obsah_fck/Office/Excel_2007_prakticky/zavislosti_vzorc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Při používání šipek pamatujme, že se zobrazují závislosti aktivní buňky. Ikona </w:t>
            </w:r>
            <w:r>
              <w:rPr>
                <w:rStyle w:val="Siln"/>
              </w:rPr>
              <w:t>Předchůdci</w:t>
            </w:r>
            <w:r>
              <w:t xml:space="preserve"> zobrazí závislosti k těm buňkám, které aktivní buňka používá pro určení své vlastní hodnoty. Naproti tomu ikona </w:t>
            </w:r>
            <w:r>
              <w:rPr>
                <w:rStyle w:val="Siln"/>
              </w:rPr>
              <w:t>Následníci</w:t>
            </w:r>
            <w:r>
              <w:t xml:space="preserve"> zobrazí závislosti k těm buňkám, které aktivní buňku používají k určení své hodnoty.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A4F51B" wp14:editId="525BB92A">
                  <wp:extent cx="1955800" cy="1092200"/>
                  <wp:effectExtent l="0" t="0" r="6350" b="0"/>
                  <wp:docPr id="63" name="Obrázek 63" descr="http://elev.institutpraha.cz/obj/obsah_fck/Office/Excel_2007_prakticky/predchud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elev.institutpraha.cz/obj/obsah_fck/Office/Excel_2007_prakticky/predchudc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DB6E7B" wp14:editId="342A1F94">
                  <wp:extent cx="2019300" cy="1123950"/>
                  <wp:effectExtent l="0" t="0" r="0" b="0"/>
                  <wp:docPr id="62" name="Obrázek 62" descr="https://elev.institutpraha.cz/obj/obsah_fck/Office/Excel_2007_prakticky/nasledni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elev.institutpraha.cz/obj/obsah_fck/Office/Excel_2007_prakticky/naslednic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E" w:rsidRDefault="0045200E" w:rsidP="00F7301B">
            <w:pPr>
              <w:pStyle w:val="Nadpis3"/>
            </w:pPr>
          </w:p>
          <w:p w:rsidR="00F7301B" w:rsidRDefault="00F7301B" w:rsidP="00F7301B">
            <w:pPr>
              <w:pStyle w:val="Nadpis3"/>
            </w:pPr>
            <w:proofErr w:type="spellStart"/>
            <w:r>
              <w:t>WordArt</w:t>
            </w:r>
            <w:proofErr w:type="spellEnd"/>
          </w:p>
          <w:p w:rsidR="00F7301B" w:rsidRDefault="00F7301B" w:rsidP="00F7301B">
            <w:pPr>
              <w:pStyle w:val="Normlnweb"/>
            </w:pPr>
            <w:r>
              <w:t xml:space="preserve">Stejně jako ve </w:t>
            </w:r>
            <w:proofErr w:type="spellStart"/>
            <w:r>
              <w:t>WORDu</w:t>
            </w:r>
            <w:proofErr w:type="spellEnd"/>
            <w:r>
              <w:t xml:space="preserve"> můžeme i v </w:t>
            </w:r>
            <w:proofErr w:type="spellStart"/>
            <w:r>
              <w:t>EXCELu</w:t>
            </w:r>
            <w:proofErr w:type="spellEnd"/>
            <w:r>
              <w:t xml:space="preserve"> používat ozdobné písmo </w:t>
            </w:r>
            <w:proofErr w:type="spellStart"/>
            <w:r>
              <w:t>WordArt</w:t>
            </w:r>
            <w:proofErr w:type="spellEnd"/>
            <w:r>
              <w:t xml:space="preserve">. Textové pole </w:t>
            </w:r>
            <w:proofErr w:type="spellStart"/>
            <w:r>
              <w:t>WordArt</w:t>
            </w:r>
            <w:proofErr w:type="spellEnd"/>
            <w:r>
              <w:t xml:space="preserve"> vložíme pomocí ikony </w:t>
            </w:r>
            <w:proofErr w:type="spellStart"/>
            <w:r>
              <w:rPr>
                <w:rStyle w:val="Siln"/>
              </w:rPr>
              <w:t>WordArt</w:t>
            </w:r>
            <w:proofErr w:type="spellEnd"/>
            <w:r>
              <w:t xml:space="preserve"> ve skupině </w:t>
            </w:r>
            <w:r>
              <w:rPr>
                <w:rStyle w:val="Siln"/>
              </w:rPr>
              <w:t>Text</w:t>
            </w:r>
            <w:r>
              <w:t xml:space="preserve"> na kartě</w:t>
            </w:r>
            <w:r>
              <w:rPr>
                <w:rStyle w:val="Siln"/>
              </w:rPr>
              <w:t xml:space="preserve"> Vložení</w:t>
            </w:r>
            <w:r>
              <w:t>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4F0A41C3" wp14:editId="5789BD3D">
                  <wp:extent cx="3835400" cy="4070350"/>
                  <wp:effectExtent l="0" t="0" r="0" b="6350"/>
                  <wp:docPr id="67" name="Obrázek 67" descr="http://elev.institutpraha.cz/obj/obsah_fck/Office/Excel_2007_prakticky/word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elev.institutpraha.cz/obj/obsah_fck/Office/Excel_2007_prakticky/word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40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1B" w:rsidRDefault="00F7301B" w:rsidP="00F7301B">
            <w:pPr>
              <w:pStyle w:val="Normlnweb"/>
            </w:pPr>
            <w:r>
              <w:t xml:space="preserve">Po zvolení vybraného vzhledu je do listu vloženo textové pole. Zároveň se aktivovala nová karta </w:t>
            </w:r>
            <w:r>
              <w:rPr>
                <w:rStyle w:val="Siln"/>
              </w:rPr>
              <w:t>Nástroje kreslení - Formát</w:t>
            </w:r>
            <w:r>
              <w:t xml:space="preserve">. Ikony této karty použijeme pro formátování </w:t>
            </w:r>
            <w:proofErr w:type="spellStart"/>
            <w:r>
              <w:t>WordArtového</w:t>
            </w:r>
            <w:proofErr w:type="spellEnd"/>
            <w:r>
              <w:t xml:space="preserve"> textového pole.</w:t>
            </w:r>
          </w:p>
          <w:p w:rsidR="00F7301B" w:rsidRDefault="00F7301B" w:rsidP="00F7301B">
            <w:pPr>
              <w:pStyle w:val="Normlnweb"/>
              <w:jc w:val="center"/>
            </w:pPr>
            <w:r>
              <w:rPr>
                <w:noProof/>
              </w:rPr>
              <w:drawing>
                <wp:inline distT="0" distB="0" distL="0" distR="0" wp14:anchorId="5A2DC079" wp14:editId="283DD0B4">
                  <wp:extent cx="5295900" cy="1447800"/>
                  <wp:effectExtent l="0" t="0" r="0" b="0"/>
                  <wp:docPr id="66" name="Obrázek 66" descr="http://elev.institutpraha.cz/obj/obsah_fck/Office/Excel_2007_prakticky/wordart_text_p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elev.institutpraha.cz/obj/obsah_fck/Office/Excel_2007_prakticky/wordart_text_po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E" w:rsidRDefault="0045200E" w:rsidP="00F7301B">
            <w:pPr>
              <w:pStyle w:val="Nadpis3"/>
            </w:pPr>
          </w:p>
          <w:p w:rsidR="0045200E" w:rsidRDefault="0045200E" w:rsidP="00F7301B">
            <w:pPr>
              <w:pStyle w:val="Nadpis3"/>
            </w:pPr>
          </w:p>
          <w:p w:rsidR="00F7301B" w:rsidRDefault="00F7301B" w:rsidP="00F7301B">
            <w:pPr>
              <w:pStyle w:val="Nadpis3"/>
            </w:pPr>
            <w:r>
              <w:lastRenderedPageBreak/>
              <w:t>Souhrn</w:t>
            </w:r>
          </w:p>
          <w:p w:rsidR="00F7301B" w:rsidRDefault="00F7301B" w:rsidP="00F7301B">
            <w:pPr>
              <w:pStyle w:val="Normlnweb"/>
            </w:pPr>
            <w:r>
              <w:t>V tomto kurzu jsme se seznámili s dalšími funkcemi a obsluhou aplikace pro tvorbu tabulkových dokumentů. Seznámili jsme se s problematikou podmíněného formátování, adresování buněk, funkcí a s dalšími praktickými možnostmi aplikace EXCEL.</w:t>
            </w:r>
          </w:p>
          <w:p w:rsidR="00F7301B" w:rsidRDefault="00F7301B" w:rsidP="00F7301B">
            <w:pPr>
              <w:pStyle w:val="Nadpis3"/>
            </w:pPr>
            <w:r>
              <w:t>Informační zdroje</w:t>
            </w:r>
          </w:p>
          <w:p w:rsidR="00F7301B" w:rsidRDefault="00B35C63" w:rsidP="00F7301B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</w:pPr>
            <w:hyperlink r:id="rId68" w:tgtFrame="_blank" w:history="1">
              <w:r w:rsidR="00F7301B">
                <w:rPr>
                  <w:rStyle w:val="Hypertextovodkaz"/>
                </w:rPr>
                <w:t>http://office.microsoft.com</w:t>
              </w:r>
            </w:hyperlink>
            <w:r w:rsidR="00F7301B">
              <w:t xml:space="preserve"> </w:t>
            </w:r>
          </w:p>
          <w:p w:rsidR="00F7301B" w:rsidRDefault="00F7301B" w:rsidP="00F7301B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</w:pPr>
            <w:proofErr w:type="spellStart"/>
            <w:r>
              <w:t>Walkenbach</w:t>
            </w:r>
            <w:proofErr w:type="spellEnd"/>
            <w:r>
              <w:t xml:space="preserve"> J.: Microsoft Office Excel 2007 Grafy.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Press</w:t>
            </w:r>
            <w:proofErr w:type="spellEnd"/>
            <w:r>
              <w:t xml:space="preserve"> </w:t>
            </w:r>
          </w:p>
          <w:p w:rsidR="00F7301B" w:rsidRDefault="00F7301B" w:rsidP="00F7301B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</w:pPr>
            <w:proofErr w:type="spellStart"/>
            <w:r>
              <w:t>Walkenbach</w:t>
            </w:r>
            <w:proofErr w:type="spellEnd"/>
            <w:r>
              <w:t xml:space="preserve"> J.: 222 tipů </w:t>
            </w:r>
            <w:bookmarkStart w:id="0" w:name="_GoBack"/>
            <w:bookmarkEnd w:id="0"/>
            <w:r>
              <w:t xml:space="preserve">a triků pro Microsoft Office Excel 2007.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Press</w:t>
            </w:r>
            <w:proofErr w:type="spellEnd"/>
            <w:r>
              <w:t xml:space="preserve"> </w:t>
            </w:r>
          </w:p>
          <w:p w:rsidR="00F7301B" w:rsidRDefault="00F7301B" w:rsidP="00F7301B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</w:pPr>
            <w:proofErr w:type="spellStart"/>
            <w:r>
              <w:t>Pecinovský</w:t>
            </w:r>
            <w:proofErr w:type="spellEnd"/>
            <w:r>
              <w:t xml:space="preserve"> J.: Microsoft Office Excel 2007 Hotová řešení.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Press</w:t>
            </w:r>
            <w:proofErr w:type="spellEnd"/>
          </w:p>
          <w:p w:rsidR="00F7301B" w:rsidRDefault="00F7301B" w:rsidP="00F7301B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</w:pPr>
            <w:proofErr w:type="spellStart"/>
            <w:r>
              <w:t>Linkeová</w:t>
            </w:r>
            <w:proofErr w:type="spellEnd"/>
            <w:r>
              <w:t xml:space="preserve"> I.: Excel nejen pro elektrotechniky. ČVUT 2004</w:t>
            </w:r>
          </w:p>
          <w:p w:rsidR="00F7301B" w:rsidRPr="00F7301B" w:rsidRDefault="00F7301B" w:rsidP="00F7301B">
            <w:pPr>
              <w:spacing w:after="0"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:rsidR="00F7301B" w:rsidRPr="00F7301B" w:rsidRDefault="00F7301B" w:rsidP="00F7301B">
            <w:pPr>
              <w:spacing w:after="0"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:rsidR="00F7301B" w:rsidRPr="00F7301B" w:rsidRDefault="00F7301B" w:rsidP="00F7301B">
            <w:pPr>
              <w:spacing w:after="0" w:line="240" w:lineRule="auto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</w:tbl>
    <w:p w:rsidR="00F7301B" w:rsidRDefault="00F7301B" w:rsidP="00F7301B"/>
    <w:sectPr w:rsidR="00F7301B" w:rsidSect="0046222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6BB4"/>
    <w:multiLevelType w:val="multilevel"/>
    <w:tmpl w:val="53E852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7854B9"/>
    <w:multiLevelType w:val="multilevel"/>
    <w:tmpl w:val="FEAC9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BD12E5"/>
    <w:multiLevelType w:val="multilevel"/>
    <w:tmpl w:val="361419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5B7B8B"/>
    <w:multiLevelType w:val="multilevel"/>
    <w:tmpl w:val="97D2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5A2B1E"/>
    <w:multiLevelType w:val="multilevel"/>
    <w:tmpl w:val="8E0CD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1047D6"/>
    <w:multiLevelType w:val="multilevel"/>
    <w:tmpl w:val="1AF21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23095B"/>
    <w:multiLevelType w:val="multilevel"/>
    <w:tmpl w:val="1D2ED5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436A20"/>
    <w:multiLevelType w:val="multilevel"/>
    <w:tmpl w:val="113C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0204C7"/>
    <w:multiLevelType w:val="multilevel"/>
    <w:tmpl w:val="EF64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0815F3"/>
    <w:multiLevelType w:val="multilevel"/>
    <w:tmpl w:val="5FBA0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0A5794"/>
    <w:multiLevelType w:val="multilevel"/>
    <w:tmpl w:val="FEC8E5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3D1A4C"/>
    <w:multiLevelType w:val="multilevel"/>
    <w:tmpl w:val="0AA84F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375343"/>
    <w:multiLevelType w:val="multilevel"/>
    <w:tmpl w:val="CCDE0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4936C1"/>
    <w:multiLevelType w:val="multilevel"/>
    <w:tmpl w:val="AC70E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BD4CE9"/>
    <w:multiLevelType w:val="multilevel"/>
    <w:tmpl w:val="81F2B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5D70AF"/>
    <w:multiLevelType w:val="multilevel"/>
    <w:tmpl w:val="7FD48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027A4F"/>
    <w:multiLevelType w:val="multilevel"/>
    <w:tmpl w:val="E6F0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4E63D3"/>
    <w:multiLevelType w:val="multilevel"/>
    <w:tmpl w:val="AAECC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347BE1"/>
    <w:multiLevelType w:val="multilevel"/>
    <w:tmpl w:val="67FCA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206C16"/>
    <w:multiLevelType w:val="multilevel"/>
    <w:tmpl w:val="BBB0E4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034B3F"/>
    <w:multiLevelType w:val="multilevel"/>
    <w:tmpl w:val="FEE65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6"/>
  </w:num>
  <w:num w:numId="3">
    <w:abstractNumId w:val="3"/>
  </w:num>
  <w:num w:numId="4">
    <w:abstractNumId w:val="8"/>
  </w:num>
  <w:num w:numId="5">
    <w:abstractNumId w:val="12"/>
  </w:num>
  <w:num w:numId="6">
    <w:abstractNumId w:val="9"/>
  </w:num>
  <w:num w:numId="7">
    <w:abstractNumId w:val="14"/>
  </w:num>
  <w:num w:numId="8">
    <w:abstractNumId w:val="4"/>
  </w:num>
  <w:num w:numId="9">
    <w:abstractNumId w:val="7"/>
  </w:num>
  <w:num w:numId="10">
    <w:abstractNumId w:val="5"/>
  </w:num>
  <w:num w:numId="11">
    <w:abstractNumId w:val="2"/>
  </w:num>
  <w:num w:numId="12">
    <w:abstractNumId w:val="10"/>
  </w:num>
  <w:num w:numId="13">
    <w:abstractNumId w:val="18"/>
  </w:num>
  <w:num w:numId="14">
    <w:abstractNumId w:val="0"/>
  </w:num>
  <w:num w:numId="15">
    <w:abstractNumId w:val="11"/>
  </w:num>
  <w:num w:numId="16">
    <w:abstractNumId w:val="15"/>
  </w:num>
  <w:num w:numId="17">
    <w:abstractNumId w:val="19"/>
  </w:num>
  <w:num w:numId="18">
    <w:abstractNumId w:val="6"/>
  </w:num>
  <w:num w:numId="19">
    <w:abstractNumId w:val="1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1B"/>
    <w:rsid w:val="002B1097"/>
    <w:rsid w:val="0045200E"/>
    <w:rsid w:val="0046222F"/>
    <w:rsid w:val="007B49E3"/>
    <w:rsid w:val="00837C18"/>
    <w:rsid w:val="00AC5801"/>
    <w:rsid w:val="00B35C63"/>
    <w:rsid w:val="00D962E4"/>
    <w:rsid w:val="00F7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49E3"/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F7301B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30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7301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7301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7301B"/>
    <w:rPr>
      <w:b/>
      <w:bCs/>
    </w:rPr>
  </w:style>
  <w:style w:type="character" w:customStyle="1" w:styleId="bottom-nav">
    <w:name w:val="bottom-nav"/>
    <w:basedOn w:val="Standardnpsmoodstavce"/>
    <w:rsid w:val="00F7301B"/>
  </w:style>
  <w:style w:type="character" w:styleId="Hypertextovodkaz">
    <w:name w:val="Hyperlink"/>
    <w:basedOn w:val="Standardnpsmoodstavce"/>
    <w:uiPriority w:val="99"/>
    <w:semiHidden/>
    <w:unhideWhenUsed/>
    <w:rsid w:val="00F7301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301B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730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vraznn">
    <w:name w:val="Emphasis"/>
    <w:basedOn w:val="Standardnpsmoodstavce"/>
    <w:uiPriority w:val="20"/>
    <w:qFormat/>
    <w:rsid w:val="00F7301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49E3"/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F7301B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30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7301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7301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7301B"/>
    <w:rPr>
      <w:b/>
      <w:bCs/>
    </w:rPr>
  </w:style>
  <w:style w:type="character" w:customStyle="1" w:styleId="bottom-nav">
    <w:name w:val="bottom-nav"/>
    <w:basedOn w:val="Standardnpsmoodstavce"/>
    <w:rsid w:val="00F7301B"/>
  </w:style>
  <w:style w:type="character" w:styleId="Hypertextovodkaz">
    <w:name w:val="Hyperlink"/>
    <w:basedOn w:val="Standardnpsmoodstavce"/>
    <w:uiPriority w:val="99"/>
    <w:semiHidden/>
    <w:unhideWhenUsed/>
    <w:rsid w:val="00F7301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301B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730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vraznn">
    <w:name w:val="Emphasis"/>
    <w:basedOn w:val="Standardnpsmoodstavce"/>
    <w:uiPriority w:val="20"/>
    <w:qFormat/>
    <w:rsid w:val="00F730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6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9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9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2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83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3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3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8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92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7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76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80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1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9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1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2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4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1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1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4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8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7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63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2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3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4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74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5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1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1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4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5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2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5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94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2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1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67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2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0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8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7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9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7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1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5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2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2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7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76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5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7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0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1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5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3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45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9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90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1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84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58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3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2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7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1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54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3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8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9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8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33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2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1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0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1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23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9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1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2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7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1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3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7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13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24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56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0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4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25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5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9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0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3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79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9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2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34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9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8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2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19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7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19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hyperlink" Target="http://office.microsoft.com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2588</Words>
  <Characters>15275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Boskovice</Company>
  <LinksUpToDate>false</LinksUpToDate>
  <CharactersWithSpaces>17828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Parma</dc:creator>
  <cp:lastModifiedBy>Jaroslav Parma</cp:lastModifiedBy>
  <cp:revision>7</cp:revision>
  <dcterms:created xsi:type="dcterms:W3CDTF">2011-12-28T10:38:00Z</dcterms:created>
  <dcterms:modified xsi:type="dcterms:W3CDTF">2012-01-01T20:38:00Z</dcterms:modified>
</cp:coreProperties>
</file>